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7E8" w:rsidRPr="00917B5A" w:rsidRDefault="001B17E8" w:rsidP="001B17E8">
      <w:pPr>
        <w:autoSpaceDE w:val="0"/>
        <w:autoSpaceDN w:val="0"/>
        <w:adjustRightInd w:val="0"/>
        <w:jc w:val="center"/>
        <w:rPr>
          <w:rFonts w:cs="Book Antiqua"/>
          <w:color w:val="000000"/>
          <w:u w:val="single"/>
        </w:rPr>
      </w:pPr>
      <w:r w:rsidRPr="00917B5A">
        <w:rPr>
          <w:rFonts w:cs="Book Antiqua"/>
          <w:b/>
          <w:bCs/>
          <w:color w:val="000000"/>
          <w:u w:val="single"/>
        </w:rPr>
        <w:t xml:space="preserve">The Duty to Record: </w:t>
      </w:r>
      <w:r w:rsidRPr="00917B5A">
        <w:rPr>
          <w:rFonts w:cs="Book Antiqua"/>
          <w:b/>
          <w:bCs/>
          <w:iCs/>
          <w:color w:val="000000"/>
          <w:u w:val="single"/>
        </w:rPr>
        <w:t>Ethical, Legal, and Professional Considerations for Mississippi Psychologists</w:t>
      </w:r>
    </w:p>
    <w:p w:rsidR="001B17E8" w:rsidRPr="00917B5A" w:rsidRDefault="001B17E8" w:rsidP="001B17E8">
      <w:pPr>
        <w:jc w:val="center"/>
        <w:rPr>
          <w:b/>
          <w:u w:val="single"/>
        </w:rPr>
      </w:pPr>
    </w:p>
    <w:p w:rsidR="001B17E8" w:rsidRPr="00917B5A" w:rsidRDefault="001B17E8" w:rsidP="001B17E8">
      <w:pPr>
        <w:rPr>
          <w:b/>
        </w:rPr>
      </w:pPr>
      <w:r w:rsidRPr="00917B5A">
        <w:rPr>
          <w:b/>
        </w:rPr>
        <w:t>Introduction</w:t>
      </w:r>
    </w:p>
    <w:p w:rsidR="001B17E8" w:rsidRPr="00917B5A" w:rsidRDefault="001B17E8" w:rsidP="001B17E8">
      <w:pPr>
        <w:pStyle w:val="NormalWeb"/>
        <w:spacing w:before="0" w:beforeAutospacing="0" w:after="0" w:afterAutospacing="0" w:line="234" w:lineRule="atLeast"/>
        <w:ind w:firstLine="720"/>
        <w:textAlignment w:val="baseline"/>
        <w:rPr>
          <w:rFonts w:ascii="Garamond" w:hAnsi="Garamond"/>
          <w:sz w:val="28"/>
          <w:szCs w:val="28"/>
        </w:rPr>
      </w:pPr>
      <w:r w:rsidRPr="00917B5A">
        <w:rPr>
          <w:rFonts w:ascii="Garamond" w:hAnsi="Garamond" w:cs="Arial"/>
          <w:color w:val="000000"/>
          <w:sz w:val="28"/>
          <w:szCs w:val="28"/>
        </w:rPr>
        <w:t>The American Psychological Association Practice Directorate has provided an excellent online presentation about electronic healthcare records (EHRs) and the basic terminology related to EHRs; the presentation dispels common myths about EHR systems and provides detail about their meaningful use in integrated health care settings.</w:t>
      </w:r>
      <w:r w:rsidRPr="00917B5A">
        <w:rPr>
          <w:rStyle w:val="FootnoteReference"/>
          <w:rFonts w:ascii="Garamond" w:hAnsi="Garamond" w:cs="Arial"/>
          <w:color w:val="000000"/>
          <w:sz w:val="28"/>
          <w:szCs w:val="28"/>
        </w:rPr>
        <w:footnoteReference w:id="1"/>
      </w:r>
    </w:p>
    <w:p w:rsidR="001B17E8" w:rsidRPr="00917B5A" w:rsidRDefault="001B17E8" w:rsidP="001B17E8">
      <w:pPr>
        <w:autoSpaceDE w:val="0"/>
        <w:autoSpaceDN w:val="0"/>
        <w:adjustRightInd w:val="0"/>
        <w:ind w:firstLine="720"/>
      </w:pPr>
    </w:p>
    <w:p w:rsidR="001B17E8" w:rsidRPr="00917B5A" w:rsidRDefault="001B17E8" w:rsidP="001B17E8">
      <w:pPr>
        <w:autoSpaceDE w:val="0"/>
        <w:autoSpaceDN w:val="0"/>
        <w:adjustRightInd w:val="0"/>
        <w:ind w:firstLine="720"/>
      </w:pPr>
      <w:r w:rsidRPr="00917B5A">
        <w:t>The Division 31 and 42 EHR working group’s</w:t>
      </w:r>
      <w:r w:rsidRPr="00917B5A">
        <w:rPr>
          <w:rStyle w:val="FootnoteReference"/>
        </w:rPr>
        <w:footnoteReference w:id="2"/>
      </w:r>
      <w:r w:rsidRPr="00917B5A">
        <w:t xml:space="preserve"> primary goal was to create a series of State specific templates that would work well for psychologists as they transition into the use of EHRs, particularly in integrated health care settings where shared information is clinically essential and specific laws or regulations may dictate at least some of what is included in those records. To achieve this goal, we conducted a review of the laws related to record keeping, and the relevant and recent literature (particularly the last decade) regarding EHRs, including variations across states. Further, we consulted with key psychologists that have been using EHRs on a day to day basis, who have developed experience establishing polices and processes within their own institutions and practices. They have effectively used this developing technology to improve clinical care while protecting patient rights. They have found that the EHR enables collaborating professionals within the integrated health care settings to understand the behavioral risk factors that exist in each case and to be kept informed about the health behavior changes that occur with psychological service interventions (HRSA, 2012).</w:t>
      </w:r>
      <w:r w:rsidRPr="00917B5A">
        <w:rPr>
          <w:rStyle w:val="FootnoteReference"/>
        </w:rPr>
        <w:footnoteReference w:id="3"/>
      </w:r>
      <w:r w:rsidRPr="00917B5A">
        <w:t xml:space="preserve"> </w:t>
      </w:r>
    </w:p>
    <w:p w:rsidR="001B17E8" w:rsidRPr="00917B5A" w:rsidRDefault="001B17E8" w:rsidP="001B17E8">
      <w:pPr>
        <w:jc w:val="center"/>
      </w:pPr>
    </w:p>
    <w:p w:rsidR="001B17E8" w:rsidRPr="00917B5A" w:rsidRDefault="001B17E8" w:rsidP="001B17E8">
      <w:pPr>
        <w:ind w:firstLine="720"/>
      </w:pPr>
      <w:r w:rsidRPr="00917B5A">
        <w:t xml:space="preserve">In order to digest the laws accurately, we examined the annotated codes and </w:t>
      </w:r>
    </w:p>
    <w:p w:rsidR="001B17E8" w:rsidRPr="00917B5A" w:rsidRDefault="001B17E8" w:rsidP="001B17E8">
      <w:proofErr w:type="gramStart"/>
      <w:r w:rsidRPr="00917B5A">
        <w:t>regulations</w:t>
      </w:r>
      <w:proofErr w:type="gramEnd"/>
      <w:r w:rsidRPr="00917B5A">
        <w:t xml:space="preserve"> available on Westlaw and Lexis for the 50 states and the District of </w:t>
      </w:r>
    </w:p>
    <w:p w:rsidR="001B17E8" w:rsidRPr="00917B5A" w:rsidRDefault="001B17E8" w:rsidP="001B17E8">
      <w:r w:rsidRPr="00917B5A">
        <w:lastRenderedPageBreak/>
        <w:t xml:space="preserve">Columbia with reference to several relevant state-by-state surveys retrieved from Lexis </w:t>
      </w:r>
    </w:p>
    <w:p w:rsidR="001B17E8" w:rsidRPr="00917B5A" w:rsidRDefault="001B17E8" w:rsidP="001B17E8">
      <w:proofErr w:type="gramStart"/>
      <w:r w:rsidRPr="00917B5A">
        <w:t>and</w:t>
      </w:r>
      <w:proofErr w:type="gramEnd"/>
      <w:r w:rsidRPr="00917B5A">
        <w:t xml:space="preserve"> Westlaw.</w:t>
      </w:r>
      <w:r w:rsidRPr="00917B5A">
        <w:rPr>
          <w:rStyle w:val="FootnoteReference"/>
        </w:rPr>
        <w:footnoteReference w:id="4"/>
      </w:r>
      <w:r w:rsidRPr="00917B5A">
        <w:t xml:space="preserve"> Our research answered the following questions for each jurisdiction: (a) </w:t>
      </w:r>
    </w:p>
    <w:p w:rsidR="001B17E8" w:rsidRPr="00917B5A" w:rsidRDefault="001B17E8" w:rsidP="001B17E8">
      <w:r w:rsidRPr="00917B5A">
        <w:t xml:space="preserve">Do record keeping duties created by statutes or administrative rules exist? (b) Have </w:t>
      </w:r>
    </w:p>
    <w:p w:rsidR="001B17E8" w:rsidRPr="00917B5A" w:rsidRDefault="001B17E8" w:rsidP="001B17E8">
      <w:proofErr w:type="gramStart"/>
      <w:r w:rsidRPr="00917B5A">
        <w:t>court</w:t>
      </w:r>
      <w:proofErr w:type="gramEnd"/>
      <w:r w:rsidRPr="00917B5A">
        <w:t xml:space="preserve"> rulings created a common-law duty or interpreted the statutes or administrative rules? (c) What are the contents of the record that are mandated by law? (d) Are there laws related to the maintenance and security of records? (e) What are the laws related to retention of records? (f) What are the consequences of violating specific duties?</w:t>
      </w:r>
    </w:p>
    <w:p w:rsidR="001B17E8" w:rsidRPr="00917B5A" w:rsidRDefault="001B17E8" w:rsidP="001B17E8">
      <w:pPr>
        <w:widowControl w:val="0"/>
      </w:pPr>
    </w:p>
    <w:p w:rsidR="001B17E8" w:rsidRPr="00917B5A" w:rsidRDefault="001B17E8" w:rsidP="001B17E8">
      <w:pPr>
        <w:ind w:firstLine="720"/>
      </w:pPr>
      <w:r w:rsidRPr="00917B5A">
        <w:t xml:space="preserve">Readers should view the narrative summary of their jurisdiction’s law as a starting point for interpreting how to meet the law within their own jurisdiction as they construct their electronic records. As laws can change, please check the law with your state associations to see if more current interpretations for meeting the record keeping duties. Many state professional associations have ethics committees that can be consulted as part of their benefits. In addition, your association can refer psychologists for individual consultation to lawyers specializing in legal practices focused on </w:t>
      </w:r>
      <w:r w:rsidRPr="00917B5A">
        <w:rPr>
          <w:i/>
        </w:rPr>
        <w:t>mental health practice</w:t>
      </w:r>
      <w:r w:rsidRPr="00917B5A">
        <w:t xml:space="preserve">. The professional liability carriers also provide free legal and professional consultation. </w:t>
      </w:r>
    </w:p>
    <w:p w:rsidR="001B17E8" w:rsidRPr="00917B5A" w:rsidRDefault="001B17E8" w:rsidP="001B17E8">
      <w:pPr>
        <w:ind w:firstLine="720"/>
      </w:pPr>
    </w:p>
    <w:p w:rsidR="001B17E8" w:rsidRPr="00917B5A" w:rsidRDefault="001B17E8" w:rsidP="001B17E8">
      <w:pPr>
        <w:ind w:firstLine="720"/>
      </w:pPr>
      <w:r w:rsidRPr="00917B5A">
        <w:t>Mississippi specific templates for the types and contents of the record are provided based upon a review of your jurisdiction’s law. The digest of your jurisdiction’s law should be read if you intend to use the templates.</w:t>
      </w:r>
    </w:p>
    <w:p w:rsidR="001B17E8" w:rsidRPr="00917B5A" w:rsidRDefault="001B17E8" w:rsidP="001B17E8">
      <w:pPr>
        <w:rPr>
          <w:b/>
          <w:u w:val="single"/>
        </w:rPr>
      </w:pPr>
    </w:p>
    <w:p w:rsidR="001B17E8" w:rsidRPr="00917B5A" w:rsidRDefault="001B17E8" w:rsidP="001B17E8">
      <w:pPr>
        <w:rPr>
          <w:b/>
        </w:rPr>
      </w:pPr>
      <w:r w:rsidRPr="00917B5A">
        <w:rPr>
          <w:b/>
        </w:rPr>
        <w:t>State Specific Template for contents of a record</w:t>
      </w:r>
    </w:p>
    <w:p w:rsidR="001B17E8" w:rsidRPr="00917B5A" w:rsidRDefault="001B17E8" w:rsidP="001B17E8">
      <w:r w:rsidRPr="00917B5A">
        <w:rPr>
          <w:b/>
        </w:rPr>
        <w:tab/>
      </w:r>
      <w:r w:rsidRPr="00917B5A">
        <w:t xml:space="preserve">Mississippi law </w:t>
      </w:r>
      <w:r w:rsidR="000806B1" w:rsidRPr="00917B5A">
        <w:t>suggests Psychologists include within their records</w:t>
      </w:r>
      <w:r w:rsidRPr="00917B5A">
        <w:t xml:space="preserve"> an intake and evaluation note, and progress notes. The contents of the two templates for these documents comply with the law digested below. We also believe that a termination note will likely reduce exposure to arguments about continued duty of care, </w:t>
      </w:r>
      <w:r w:rsidR="000806B1" w:rsidRPr="00917B5A">
        <w:t xml:space="preserve">and </w:t>
      </w:r>
      <w:r w:rsidRPr="00917B5A">
        <w:t>reduce the risk of responsibility i</w:t>
      </w:r>
      <w:r w:rsidR="000806B1" w:rsidRPr="00917B5A">
        <w:t>f</w:t>
      </w:r>
      <w:r w:rsidRPr="00917B5A">
        <w:t xml:space="preserve"> a duty to protect/warn </w:t>
      </w:r>
      <w:r w:rsidR="000806B1" w:rsidRPr="00917B5A">
        <w:t>context should emerge</w:t>
      </w:r>
      <w:r w:rsidRPr="00917B5A">
        <w:t>.</w:t>
      </w:r>
      <w:r w:rsidRPr="00917B5A">
        <w:rPr>
          <w:rStyle w:val="FootnoteReference"/>
        </w:rPr>
        <w:footnoteReference w:id="5"/>
      </w:r>
    </w:p>
    <w:p w:rsidR="001B17E8" w:rsidRPr="00917B5A" w:rsidRDefault="001B17E8" w:rsidP="001B17E8">
      <w:pPr>
        <w:autoSpaceDE w:val="0"/>
        <w:autoSpaceDN w:val="0"/>
        <w:adjustRightInd w:val="0"/>
      </w:pPr>
    </w:p>
    <w:p w:rsidR="001B17E8" w:rsidRPr="00917B5A" w:rsidRDefault="001B17E8" w:rsidP="001B17E8">
      <w:pPr>
        <w:ind w:firstLine="720"/>
      </w:pPr>
      <w:r w:rsidRPr="00917B5A">
        <w:t xml:space="preserve">Because the documents permit hovering over the underline fields with a cursor </w:t>
      </w:r>
    </w:p>
    <w:p w:rsidR="001B17E8" w:rsidRPr="00917B5A" w:rsidRDefault="001B17E8" w:rsidP="001B17E8">
      <w:proofErr w:type="gramStart"/>
      <w:r w:rsidRPr="00917B5A">
        <w:lastRenderedPageBreak/>
        <w:t>to</w:t>
      </w:r>
      <w:proofErr w:type="gramEnd"/>
      <w:r w:rsidRPr="00917B5A">
        <w:t xml:space="preserve"> select an option or permit filling in the shaded text boxes, they cannot be inserted </w:t>
      </w:r>
    </w:p>
    <w:p w:rsidR="001B17E8" w:rsidRPr="00917B5A" w:rsidRDefault="001B17E8" w:rsidP="001B17E8">
      <w:pPr>
        <w:rPr>
          <w:b/>
          <w:u w:val="single"/>
        </w:rPr>
      </w:pPr>
      <w:proofErr w:type="gramStart"/>
      <w:r w:rsidRPr="00917B5A">
        <w:t>into</w:t>
      </w:r>
      <w:proofErr w:type="gramEnd"/>
      <w:r w:rsidRPr="00917B5A">
        <w:t xml:space="preserve"> this document.</w:t>
      </w:r>
      <w:r w:rsidRPr="00917B5A">
        <w:rPr>
          <w:rStyle w:val="FootnoteReference"/>
        </w:rPr>
        <w:footnoteReference w:id="6"/>
      </w:r>
      <w:r w:rsidRPr="00917B5A">
        <w:t xml:space="preserve"> Please access each of the documents on this website, separately.  </w:t>
      </w:r>
    </w:p>
    <w:p w:rsidR="001B17E8" w:rsidRPr="00917B5A" w:rsidRDefault="001B17E8" w:rsidP="001B17E8">
      <w:pPr>
        <w:ind w:firstLine="720"/>
      </w:pPr>
    </w:p>
    <w:p w:rsidR="001B17E8" w:rsidRPr="00917B5A" w:rsidRDefault="001B17E8" w:rsidP="001B17E8">
      <w:pPr>
        <w:pStyle w:val="BodyText2"/>
        <w:spacing w:line="240" w:lineRule="auto"/>
        <w:ind w:firstLine="720"/>
        <w:rPr>
          <w:rFonts w:ascii="Garamond" w:hAnsi="Garamond" w:cs="Times-Roman"/>
          <w:sz w:val="28"/>
          <w:szCs w:val="28"/>
        </w:rPr>
      </w:pPr>
      <w:r w:rsidRPr="00917B5A">
        <w:rPr>
          <w:rFonts w:ascii="Garamond" w:hAnsi="Garamond"/>
          <w:sz w:val="28"/>
          <w:szCs w:val="28"/>
        </w:rPr>
        <w:t xml:space="preserve">Our group also suggests that users of the templates consider </w:t>
      </w:r>
      <w:r w:rsidRPr="00917B5A">
        <w:rPr>
          <w:rFonts w:ascii="Garamond" w:hAnsi="Garamond"/>
          <w:color w:val="000000"/>
          <w:sz w:val="28"/>
          <w:szCs w:val="28"/>
        </w:rPr>
        <w:t>how “behavior may be shaped by culture, the groups to which one belongs, and cultural stereotypes."</w:t>
      </w:r>
      <w:r w:rsidRPr="00917B5A">
        <w:rPr>
          <w:rStyle w:val="FootnoteReference"/>
          <w:rFonts w:ascii="Garamond" w:hAnsi="Garamond"/>
          <w:color w:val="000000"/>
          <w:sz w:val="28"/>
          <w:szCs w:val="28"/>
        </w:rPr>
        <w:footnoteReference w:id="7"/>
      </w:r>
      <w:r w:rsidRPr="00917B5A">
        <w:rPr>
          <w:rFonts w:ascii="Garamond" w:hAnsi="Garamond"/>
          <w:color w:val="000000"/>
          <w:sz w:val="28"/>
          <w:szCs w:val="28"/>
        </w:rPr>
        <w:t xml:space="preserve"> Whenever “</w:t>
      </w:r>
      <w:r w:rsidRPr="00917B5A">
        <w:rPr>
          <w:rFonts w:ascii="Garamond" w:hAnsi="Garamond"/>
          <w:sz w:val="28"/>
          <w:szCs w:val="28"/>
        </w:rPr>
        <w:t>Eurocentric therapeutic and interventions models”</w:t>
      </w:r>
      <w:r w:rsidRPr="00917B5A">
        <w:rPr>
          <w:rStyle w:val="FootnoteReference"/>
          <w:rFonts w:ascii="Garamond" w:hAnsi="Garamond"/>
          <w:sz w:val="28"/>
          <w:szCs w:val="28"/>
        </w:rPr>
        <w:footnoteReference w:id="8"/>
      </w:r>
      <w:r w:rsidRPr="00917B5A">
        <w:rPr>
          <w:rFonts w:ascii="Garamond" w:hAnsi="Garamond"/>
          <w:sz w:val="28"/>
          <w:szCs w:val="28"/>
        </w:rPr>
        <w:t xml:space="preserve"> may impair the consideration of multicultural factors among the integrated health care team members, we urge that psychologists note the factors within the appropriate template fields. </w:t>
      </w:r>
      <w:r w:rsidRPr="00917B5A">
        <w:rPr>
          <w:rFonts w:ascii="Garamond" w:hAnsi="Garamond" w:cs="Times-Roman"/>
          <w:sz w:val="28"/>
          <w:szCs w:val="28"/>
        </w:rPr>
        <w:t xml:space="preserve">In light of the World Health Organization’s demonstrated commitment to the formulation of a diagnostic system that moves beyond biological causation and integrates the contributions of psychological, cultural, and social factors, and APA’s participation in the development of the </w:t>
      </w:r>
      <w:r w:rsidRPr="00917B5A">
        <w:rPr>
          <w:rFonts w:ascii="Garamond" w:hAnsi="Garamond" w:cs="Times-Italic"/>
          <w:i/>
          <w:iCs/>
          <w:sz w:val="28"/>
          <w:szCs w:val="28"/>
        </w:rPr>
        <w:t xml:space="preserve">International Classification of Functioning, Disability and Health </w:t>
      </w:r>
      <w:r w:rsidRPr="00917B5A">
        <w:rPr>
          <w:rFonts w:ascii="Garamond" w:hAnsi="Garamond" w:cs="Times-Roman"/>
          <w:sz w:val="28"/>
          <w:szCs w:val="28"/>
        </w:rPr>
        <w:t>(World Health Organization, 2010), our group recommends using ICD-10 whenever diagnoses are being made.</w:t>
      </w:r>
      <w:r w:rsidRPr="00917B5A">
        <w:rPr>
          <w:rStyle w:val="FootnoteReference"/>
          <w:rFonts w:ascii="Garamond" w:hAnsi="Garamond" w:cs="Times-Roman"/>
          <w:sz w:val="28"/>
          <w:szCs w:val="28"/>
        </w:rPr>
        <w:footnoteReference w:id="9"/>
      </w:r>
      <w:r w:rsidRPr="00917B5A">
        <w:rPr>
          <w:rFonts w:ascii="Garamond" w:hAnsi="Garamond" w:cs="Times-Roman"/>
          <w:sz w:val="28"/>
          <w:szCs w:val="28"/>
        </w:rPr>
        <w:t xml:space="preserve"> The EHR templates permit drop down diagnoses using the ICD-10 functional diagnoses.</w:t>
      </w:r>
    </w:p>
    <w:p w:rsidR="00CF72B5" w:rsidRDefault="00CF72B5" w:rsidP="000632CC">
      <w:pPr>
        <w:rPr>
          <w:b/>
        </w:rPr>
      </w:pPr>
    </w:p>
    <w:p w:rsidR="000632CC" w:rsidRPr="00917B5A" w:rsidRDefault="000632CC" w:rsidP="000632CC">
      <w:pPr>
        <w:rPr>
          <w:b/>
        </w:rPr>
      </w:pPr>
      <w:r w:rsidRPr="00917B5A">
        <w:rPr>
          <w:b/>
        </w:rPr>
        <w:t>Statute</w:t>
      </w:r>
      <w:r w:rsidR="00863699" w:rsidRPr="00917B5A">
        <w:rPr>
          <w:b/>
        </w:rPr>
        <w:t xml:space="preserve"> or Rule</w:t>
      </w:r>
    </w:p>
    <w:p w:rsidR="00316CFC" w:rsidRPr="00917B5A" w:rsidRDefault="00D20F44" w:rsidP="00A52A33">
      <w:pPr>
        <w:ind w:firstLine="720"/>
      </w:pPr>
      <w:r w:rsidRPr="00917B5A">
        <w:t xml:space="preserve">The existing rules and regulations are quite limited in providing direction regarding records. Although </w:t>
      </w:r>
      <w:r w:rsidR="004820E7" w:rsidRPr="00917B5A">
        <w:t>the American Psychological Association’s Ethical Principles of Psychologists and Code of Conduct (2003) (“APA Code of Ethics”)</w:t>
      </w:r>
      <w:r w:rsidRPr="00917B5A">
        <w:t xml:space="preserve"> are not adopted by the Board and incorporated by reference in the rules regulating psychologists, they are mentioned by the rules</w:t>
      </w:r>
      <w:r w:rsidR="00C45CB1" w:rsidRPr="00917B5A">
        <w:rPr>
          <w:rStyle w:val="FootnoteReference"/>
        </w:rPr>
        <w:footnoteReference w:id="10"/>
      </w:r>
      <w:r w:rsidRPr="00917B5A">
        <w:t xml:space="preserve"> and a link to the Code of Ethics</w:t>
      </w:r>
      <w:r w:rsidR="008C0B47" w:rsidRPr="00917B5A">
        <w:rPr>
          <w:rStyle w:val="FootnoteReference"/>
        </w:rPr>
        <w:footnoteReference w:id="11"/>
      </w:r>
      <w:r w:rsidRPr="00917B5A">
        <w:t xml:space="preserve"> is provided by the Board</w:t>
      </w:r>
      <w:r w:rsidR="004820E7" w:rsidRPr="00917B5A">
        <w:t>.</w:t>
      </w:r>
      <w:r w:rsidR="004820E7" w:rsidRPr="00917B5A">
        <w:rPr>
          <w:vertAlign w:val="superscript"/>
        </w:rPr>
        <w:footnoteReference w:id="12"/>
      </w:r>
      <w:r w:rsidR="004820E7" w:rsidRPr="00917B5A">
        <w:t xml:space="preserve">  </w:t>
      </w:r>
    </w:p>
    <w:p w:rsidR="002B06B8" w:rsidRPr="00917B5A" w:rsidRDefault="000632CC" w:rsidP="00D00F76">
      <w:pPr>
        <w:rPr>
          <w:b/>
        </w:rPr>
      </w:pPr>
      <w:r w:rsidRPr="00917B5A">
        <w:rPr>
          <w:b/>
        </w:rPr>
        <w:lastRenderedPageBreak/>
        <w:t>Common Law</w:t>
      </w:r>
    </w:p>
    <w:p w:rsidR="001619B6" w:rsidRDefault="00B70FF2" w:rsidP="001619B6">
      <w:pPr>
        <w:ind w:firstLine="720"/>
        <w:rPr>
          <w:rFonts w:cs="Calibri"/>
        </w:rPr>
      </w:pPr>
      <w:proofErr w:type="gramStart"/>
      <w:r w:rsidRPr="00917B5A">
        <w:rPr>
          <w:rFonts w:cs="Calibri"/>
          <w:i/>
        </w:rPr>
        <w:t xml:space="preserve">Annotations to </w:t>
      </w:r>
      <w:r w:rsidRPr="00917B5A">
        <w:rPr>
          <w:rFonts w:cs="Calibri"/>
          <w:smallCaps/>
        </w:rPr>
        <w:t>Miss.</w:t>
      </w:r>
      <w:proofErr w:type="gramEnd"/>
      <w:r w:rsidRPr="00917B5A">
        <w:rPr>
          <w:rFonts w:cs="Calibri"/>
          <w:smallCaps/>
        </w:rPr>
        <w:t xml:space="preserve"> Code Ann.</w:t>
      </w:r>
      <w:r w:rsidRPr="00917B5A">
        <w:rPr>
          <w:rFonts w:cs="Calibri"/>
        </w:rPr>
        <w:t xml:space="preserve"> 43-21-353 (re: reporting abuse or neglect):</w:t>
      </w:r>
    </w:p>
    <w:p w:rsidR="00B70FF2" w:rsidRPr="001619B6" w:rsidRDefault="00B70FF2" w:rsidP="001619B6">
      <w:pPr>
        <w:pStyle w:val="ListParagraph"/>
        <w:numPr>
          <w:ilvl w:val="0"/>
          <w:numId w:val="22"/>
        </w:numPr>
        <w:rPr>
          <w:sz w:val="24"/>
          <w:szCs w:val="24"/>
        </w:rPr>
      </w:pPr>
      <w:r w:rsidRPr="00917B5A">
        <w:t xml:space="preserve">Lack of any protected state-created liberty interest precluded claim, under </w:t>
      </w:r>
      <w:hyperlink r:id="rId9" w:tooltip="§§ 1983" w:history="1">
        <w:r w:rsidRPr="00917B5A">
          <w:rPr>
            <w:rStyle w:val="Hyperlink"/>
          </w:rPr>
          <w:t>§§ 1983</w:t>
        </w:r>
      </w:hyperlink>
      <w:r w:rsidRPr="00917B5A">
        <w:t>, that state violated federal procedural due process rights of children allegedly in need of protection by not enforcing state statute mandating procedure by which state Department of Human Services (DHS) was required to submit all reports of suspected child abuse or neglect to Youth Court, which in turn was required to take no action, dispose of matter informally, monitor situation, or initiate formal proceedings; statute did not confer on children right to certain outcome, as required for due process, but rather guaranteed certain procedure, which was insufficient for due process purposes.</w:t>
      </w:r>
      <w:r w:rsidR="001619B6">
        <w:rPr>
          <w:rStyle w:val="FootnoteReference"/>
        </w:rPr>
        <w:footnoteReference w:id="13"/>
      </w:r>
      <w:r w:rsidRPr="00917B5A">
        <w:t xml:space="preserve"> </w:t>
      </w:r>
      <w:r w:rsidRPr="00917B5A">
        <w:t> </w:t>
      </w:r>
      <w:r w:rsidRPr="001619B6">
        <w:rPr>
          <w:sz w:val="24"/>
          <w:szCs w:val="24"/>
        </w:rPr>
        <w:t xml:space="preserve"> </w:t>
      </w:r>
    </w:p>
    <w:p w:rsidR="007E295B" w:rsidRPr="00F75567" w:rsidRDefault="00B70FF2" w:rsidP="00F75567">
      <w:pPr>
        <w:pStyle w:val="notetext"/>
        <w:numPr>
          <w:ilvl w:val="0"/>
          <w:numId w:val="22"/>
        </w:numPr>
        <w:rPr>
          <w:rFonts w:ascii="Garamond" w:hAnsi="Garamond"/>
          <w:sz w:val="28"/>
          <w:szCs w:val="28"/>
        </w:rPr>
      </w:pPr>
      <w:r w:rsidRPr="00F75567">
        <w:rPr>
          <w:rFonts w:ascii="Garamond" w:hAnsi="Garamond"/>
          <w:sz w:val="28"/>
          <w:szCs w:val="28"/>
        </w:rPr>
        <w:t>Single purpose for enactment of mandatory reporting duty under child abuse reporting statute was to advance state's fundamental objective of eliminating child abuse and neglect.</w:t>
      </w:r>
      <w:r w:rsidR="001619B6" w:rsidRPr="00F75567">
        <w:rPr>
          <w:rFonts w:ascii="Garamond" w:hAnsi="Garamond"/>
          <w:sz w:val="28"/>
          <w:szCs w:val="28"/>
        </w:rPr>
        <w:t xml:space="preserve"> </w:t>
      </w:r>
      <w:r w:rsidRPr="00F75567">
        <w:rPr>
          <w:rFonts w:ascii="Garamond" w:hAnsi="Garamond"/>
          <w:sz w:val="28"/>
          <w:szCs w:val="28"/>
        </w:rPr>
        <w:t>Persons under duty to report child abuse, who have reasonable cause to suspect child abuse must, under child abuse reporting statute, report their suspicion, and if suspicion is reported in good faith, they are immune from civil liability for doing so; immunity, therefore, is conditioned on report being made in good faith.</w:t>
      </w:r>
      <w:r w:rsidR="001619B6">
        <w:rPr>
          <w:rStyle w:val="FootnoteReference"/>
          <w:rFonts w:ascii="Garamond" w:hAnsi="Garamond"/>
          <w:sz w:val="28"/>
          <w:szCs w:val="28"/>
        </w:rPr>
        <w:footnoteReference w:id="14"/>
      </w:r>
      <w:r w:rsidR="001619B6" w:rsidRPr="00F75567">
        <w:rPr>
          <w:rFonts w:ascii="Garamond" w:hAnsi="Garamond"/>
          <w:sz w:val="28"/>
          <w:szCs w:val="28"/>
        </w:rPr>
        <w:t xml:space="preserve"> </w:t>
      </w:r>
    </w:p>
    <w:p w:rsidR="00B82716" w:rsidRPr="00917B5A" w:rsidRDefault="00B82716" w:rsidP="00F75567">
      <w:pPr>
        <w:pStyle w:val="notetext"/>
        <w:spacing w:before="0" w:beforeAutospacing="0" w:after="0" w:afterAutospacing="0"/>
        <w:ind w:firstLine="360"/>
        <w:rPr>
          <w:rFonts w:ascii="Garamond" w:hAnsi="Garamond"/>
          <w:sz w:val="28"/>
          <w:szCs w:val="28"/>
        </w:rPr>
      </w:pPr>
      <w:proofErr w:type="gramStart"/>
      <w:r w:rsidRPr="00917B5A">
        <w:rPr>
          <w:rFonts w:ascii="Garamond" w:hAnsi="Garamond"/>
          <w:i/>
          <w:sz w:val="28"/>
          <w:szCs w:val="28"/>
        </w:rPr>
        <w:t xml:space="preserve">Annotations to </w:t>
      </w:r>
      <w:r w:rsidRPr="00917B5A">
        <w:rPr>
          <w:rFonts w:ascii="Garamond" w:hAnsi="Garamond"/>
          <w:smallCaps/>
          <w:sz w:val="28"/>
          <w:szCs w:val="28"/>
        </w:rPr>
        <w:t>Miss.</w:t>
      </w:r>
      <w:proofErr w:type="gramEnd"/>
      <w:r w:rsidRPr="00917B5A">
        <w:rPr>
          <w:rFonts w:ascii="Garamond" w:hAnsi="Garamond"/>
          <w:smallCaps/>
          <w:sz w:val="28"/>
          <w:szCs w:val="28"/>
        </w:rPr>
        <w:t xml:space="preserve"> Code Ann.</w:t>
      </w:r>
      <w:r w:rsidRPr="00917B5A">
        <w:rPr>
          <w:rFonts w:ascii="Garamond" w:hAnsi="Garamond"/>
          <w:sz w:val="28"/>
          <w:szCs w:val="28"/>
        </w:rPr>
        <w:t xml:space="preserve"> § 41-21-97 (re: Confidentiality)</w:t>
      </w:r>
    </w:p>
    <w:p w:rsidR="00F75567" w:rsidRPr="00F75567" w:rsidRDefault="00B82716" w:rsidP="00F75567">
      <w:pPr>
        <w:pStyle w:val="notetext"/>
        <w:numPr>
          <w:ilvl w:val="0"/>
          <w:numId w:val="23"/>
        </w:numPr>
        <w:spacing w:before="0" w:beforeAutospacing="0" w:after="0" w:afterAutospacing="0"/>
        <w:rPr>
          <w:rFonts w:ascii="Garamond" w:hAnsi="Garamond"/>
        </w:rPr>
      </w:pPr>
      <w:r w:rsidRPr="00917B5A">
        <w:rPr>
          <w:rFonts w:ascii="Garamond" w:hAnsi="Garamond"/>
          <w:sz w:val="28"/>
          <w:szCs w:val="28"/>
        </w:rPr>
        <w:t xml:space="preserve">Psychiatrist did not owe duty to member of patient's family, under Mississippi law, to warn them of possibility that patient might attempt to injure them, and consequently government did not have Federal Tort Claims Act liability for patient's killing of his daughter; at time of incident Mississippi statute precluded release of confidential patient information except in certain instances, which </w:t>
      </w:r>
    </w:p>
    <w:p w:rsidR="00ED08DE" w:rsidRDefault="00B82716" w:rsidP="00ED08DE">
      <w:pPr>
        <w:pStyle w:val="notetext"/>
        <w:spacing w:before="0" w:beforeAutospacing="0" w:after="0" w:afterAutospacing="0"/>
        <w:ind w:left="720"/>
        <w:rPr>
          <w:rFonts w:ascii="Garamond" w:hAnsi="Garamond"/>
        </w:rPr>
      </w:pPr>
      <w:proofErr w:type="gramStart"/>
      <w:r w:rsidRPr="00917B5A">
        <w:rPr>
          <w:rFonts w:ascii="Garamond" w:hAnsi="Garamond"/>
          <w:sz w:val="28"/>
          <w:szCs w:val="28"/>
        </w:rPr>
        <w:lastRenderedPageBreak/>
        <w:t>did</w:t>
      </w:r>
      <w:proofErr w:type="gramEnd"/>
      <w:r w:rsidRPr="00917B5A">
        <w:rPr>
          <w:rFonts w:ascii="Garamond" w:hAnsi="Garamond"/>
          <w:sz w:val="28"/>
          <w:szCs w:val="28"/>
        </w:rPr>
        <w:t xml:space="preserve"> not include possibility of harm to specific individuals.</w:t>
      </w:r>
      <w:r w:rsidR="00F75567">
        <w:rPr>
          <w:rStyle w:val="FootnoteReference"/>
          <w:rFonts w:ascii="Garamond" w:hAnsi="Garamond"/>
          <w:sz w:val="28"/>
          <w:szCs w:val="28"/>
        </w:rPr>
        <w:footnoteReference w:id="15"/>
      </w:r>
      <w:r w:rsidRPr="00F75567">
        <w:rPr>
          <w:rFonts w:ascii="Garamond" w:hAnsi="Garamond"/>
        </w:rPr>
        <w:t xml:space="preserve"> </w:t>
      </w:r>
    </w:p>
    <w:p w:rsidR="00ED08DE" w:rsidRPr="00ED08DE" w:rsidRDefault="00B82716" w:rsidP="00ED08DE">
      <w:pPr>
        <w:pStyle w:val="notetext"/>
        <w:numPr>
          <w:ilvl w:val="0"/>
          <w:numId w:val="23"/>
        </w:numPr>
        <w:spacing w:before="0" w:beforeAutospacing="0" w:after="0" w:afterAutospacing="0"/>
        <w:rPr>
          <w:rFonts w:ascii="Garamond" w:hAnsi="Garamond"/>
        </w:rPr>
      </w:pPr>
      <w:r w:rsidRPr="00917B5A">
        <w:rPr>
          <w:rFonts w:ascii="Garamond" w:hAnsi="Garamond"/>
          <w:sz w:val="28"/>
          <w:szCs w:val="28"/>
        </w:rPr>
        <w:t>Psychologist at correctional facility did not violate the psychotherapist-patient privilege when he testified a</w:t>
      </w:r>
      <w:r w:rsidR="00F75567">
        <w:rPr>
          <w:rFonts w:ascii="Garamond" w:hAnsi="Garamond"/>
          <w:sz w:val="28"/>
          <w:szCs w:val="28"/>
        </w:rPr>
        <w:t>bout a</w:t>
      </w:r>
      <w:r w:rsidRPr="00917B5A">
        <w:rPr>
          <w:rFonts w:ascii="Garamond" w:hAnsi="Garamond"/>
          <w:sz w:val="28"/>
          <w:szCs w:val="28"/>
        </w:rPr>
        <w:t xml:space="preserve"> defendant's intimidating a judge trial; defendant expressed an intent to harm two judges to psychologist, psychologist told defendant he had a duty to warn the judges, defendant stated that he did not care and affirmed his intentions, and a few weeks later defendant asked psychologist whether he had warned the judges and when psychologist indicated that he had, defendant approved.</w:t>
      </w:r>
      <w:r w:rsidR="00F75567">
        <w:rPr>
          <w:rStyle w:val="FootnoteReference"/>
          <w:rFonts w:ascii="Garamond" w:hAnsi="Garamond"/>
          <w:sz w:val="28"/>
          <w:szCs w:val="28"/>
        </w:rPr>
        <w:footnoteReference w:id="16"/>
      </w:r>
    </w:p>
    <w:p w:rsidR="00ED08DE" w:rsidRDefault="00ED08DE" w:rsidP="00ED08DE">
      <w:pPr>
        <w:pStyle w:val="notetext"/>
        <w:numPr>
          <w:ilvl w:val="0"/>
          <w:numId w:val="23"/>
        </w:numPr>
        <w:rPr>
          <w:rFonts w:ascii="Garamond" w:hAnsi="Garamond"/>
        </w:rPr>
      </w:pPr>
      <w:r w:rsidRPr="00917B5A">
        <w:rPr>
          <w:rFonts w:ascii="Garamond" w:hAnsi="Garamond"/>
          <w:sz w:val="28"/>
          <w:szCs w:val="28"/>
        </w:rPr>
        <w:t xml:space="preserve">Psychotherapist-patient privilege precluded admission of documents from parties' joint counseling sessions in divorce action; husband objected to admission of documents, and husband did not place his physical, mental, or emotional condition before trial court. </w:t>
      </w:r>
      <w:r w:rsidRPr="00917B5A">
        <w:rPr>
          <w:rFonts w:ascii="Garamond" w:hAnsi="Garamond"/>
          <w:sz w:val="28"/>
          <w:szCs w:val="28"/>
        </w:rPr>
        <w:t> </w:t>
      </w:r>
      <w:r w:rsidRPr="00917B5A">
        <w:rPr>
          <w:rFonts w:ascii="Garamond" w:hAnsi="Garamond"/>
          <w:sz w:val="28"/>
          <w:szCs w:val="28"/>
        </w:rPr>
        <w:t xml:space="preserve">Rules of </w:t>
      </w:r>
      <w:proofErr w:type="spellStart"/>
      <w:proofErr w:type="gramStart"/>
      <w:r w:rsidRPr="00917B5A">
        <w:rPr>
          <w:rFonts w:ascii="Garamond" w:hAnsi="Garamond"/>
          <w:sz w:val="28"/>
          <w:szCs w:val="28"/>
        </w:rPr>
        <w:t>Evid</w:t>
      </w:r>
      <w:proofErr w:type="spellEnd"/>
      <w:r w:rsidRPr="00917B5A">
        <w:rPr>
          <w:rFonts w:ascii="Garamond" w:hAnsi="Garamond"/>
          <w:sz w:val="28"/>
          <w:szCs w:val="28"/>
        </w:rPr>
        <w:t>.,</w:t>
      </w:r>
      <w:proofErr w:type="gramEnd"/>
      <w:r w:rsidRPr="00917B5A">
        <w:rPr>
          <w:rFonts w:ascii="Garamond" w:hAnsi="Garamond"/>
          <w:sz w:val="28"/>
          <w:szCs w:val="28"/>
        </w:rPr>
        <w:t xml:space="preserve"> Rule 503(b).</w:t>
      </w:r>
      <w:r>
        <w:rPr>
          <w:rStyle w:val="FootnoteReference"/>
          <w:rFonts w:ascii="Garamond" w:hAnsi="Garamond"/>
          <w:sz w:val="28"/>
          <w:szCs w:val="28"/>
        </w:rPr>
        <w:footnoteReference w:id="17"/>
      </w:r>
    </w:p>
    <w:p w:rsidR="00ED08DE" w:rsidRDefault="00ED08DE" w:rsidP="00ED08DE">
      <w:pPr>
        <w:pStyle w:val="notetext"/>
        <w:numPr>
          <w:ilvl w:val="0"/>
          <w:numId w:val="23"/>
        </w:numPr>
        <w:rPr>
          <w:rFonts w:ascii="Garamond" w:hAnsi="Garamond"/>
        </w:rPr>
      </w:pPr>
      <w:r w:rsidRPr="005C5AF1">
        <w:rPr>
          <w:rFonts w:ascii="Garamond" w:hAnsi="Garamond"/>
          <w:sz w:val="28"/>
          <w:szCs w:val="28"/>
        </w:rPr>
        <w:t>Evidence rule creating psychotherapist-patient privilege defines “psychotherapist” not only by those persons who are licensed, but also by sub</w:t>
      </w:r>
      <w:r>
        <w:rPr>
          <w:rFonts w:ascii="Garamond" w:hAnsi="Garamond"/>
          <w:sz w:val="28"/>
          <w:szCs w:val="28"/>
        </w:rPr>
        <w:t xml:space="preserve">jective impressions of patient. </w:t>
      </w:r>
      <w:r w:rsidRPr="005C5AF1">
        <w:rPr>
          <w:rFonts w:ascii="Garamond" w:hAnsi="Garamond"/>
          <w:sz w:val="28"/>
          <w:szCs w:val="28"/>
        </w:rPr>
        <w:t xml:space="preserve">Rules of </w:t>
      </w:r>
      <w:proofErr w:type="spellStart"/>
      <w:proofErr w:type="gramStart"/>
      <w:r w:rsidRPr="005C5AF1">
        <w:rPr>
          <w:rFonts w:ascii="Garamond" w:hAnsi="Garamond"/>
          <w:sz w:val="28"/>
          <w:szCs w:val="28"/>
        </w:rPr>
        <w:t>Evid</w:t>
      </w:r>
      <w:proofErr w:type="spellEnd"/>
      <w:r w:rsidRPr="005C5AF1">
        <w:rPr>
          <w:rFonts w:ascii="Garamond" w:hAnsi="Garamond"/>
          <w:sz w:val="28"/>
          <w:szCs w:val="28"/>
        </w:rPr>
        <w:t>.,</w:t>
      </w:r>
      <w:proofErr w:type="gramEnd"/>
      <w:r w:rsidRPr="005C5AF1">
        <w:rPr>
          <w:rFonts w:ascii="Garamond" w:hAnsi="Garamond"/>
          <w:sz w:val="28"/>
          <w:szCs w:val="28"/>
        </w:rPr>
        <w:t xml:space="preserve"> Rule 503.</w:t>
      </w:r>
      <w:r>
        <w:rPr>
          <w:rStyle w:val="FootnoteReference"/>
          <w:rFonts w:ascii="Garamond" w:hAnsi="Garamond"/>
          <w:sz w:val="28"/>
          <w:szCs w:val="28"/>
        </w:rPr>
        <w:footnoteReference w:id="18"/>
      </w:r>
    </w:p>
    <w:p w:rsidR="00ED08DE" w:rsidRPr="00ED08DE" w:rsidRDefault="00ED08DE" w:rsidP="00ED08DE">
      <w:pPr>
        <w:pStyle w:val="notetext"/>
        <w:numPr>
          <w:ilvl w:val="0"/>
          <w:numId w:val="23"/>
        </w:numPr>
      </w:pPr>
      <w:r w:rsidRPr="00ED08DE">
        <w:rPr>
          <w:rFonts w:ascii="Garamond" w:hAnsi="Garamond"/>
          <w:sz w:val="28"/>
          <w:szCs w:val="28"/>
        </w:rPr>
        <w:t xml:space="preserve">Exception to psychotherapist-patient privilege did not exist in parental rights termination case based on alleged mental illness of both parents. </w:t>
      </w:r>
      <w:r w:rsidRPr="00917B5A">
        <w:rPr>
          <w:rFonts w:ascii="Garamond" w:hAnsi="Garamond"/>
          <w:sz w:val="28"/>
          <w:szCs w:val="28"/>
        </w:rPr>
        <w:t> </w:t>
      </w:r>
      <w:r w:rsidRPr="00ED08DE">
        <w:rPr>
          <w:rFonts w:ascii="Garamond" w:hAnsi="Garamond"/>
          <w:sz w:val="28"/>
          <w:szCs w:val="28"/>
        </w:rPr>
        <w:t xml:space="preserve">Rules of </w:t>
      </w:r>
      <w:proofErr w:type="spellStart"/>
      <w:proofErr w:type="gramStart"/>
      <w:r w:rsidRPr="00ED08DE">
        <w:rPr>
          <w:rFonts w:ascii="Garamond" w:hAnsi="Garamond"/>
          <w:sz w:val="28"/>
          <w:szCs w:val="28"/>
        </w:rPr>
        <w:t>Evid</w:t>
      </w:r>
      <w:proofErr w:type="spellEnd"/>
      <w:r w:rsidRPr="00ED08DE">
        <w:rPr>
          <w:rFonts w:ascii="Garamond" w:hAnsi="Garamond"/>
          <w:sz w:val="28"/>
          <w:szCs w:val="28"/>
        </w:rPr>
        <w:t>.,</w:t>
      </w:r>
      <w:proofErr w:type="gramEnd"/>
      <w:r w:rsidRPr="00ED08DE">
        <w:rPr>
          <w:rFonts w:ascii="Garamond" w:hAnsi="Garamond"/>
          <w:sz w:val="28"/>
          <w:szCs w:val="28"/>
        </w:rPr>
        <w:t xml:space="preserve"> Rules 503, 503(b).</w:t>
      </w:r>
      <w:r>
        <w:rPr>
          <w:rStyle w:val="FootnoteReference"/>
          <w:rFonts w:ascii="Garamond" w:hAnsi="Garamond"/>
          <w:sz w:val="28"/>
          <w:szCs w:val="28"/>
        </w:rPr>
        <w:footnoteReference w:id="19"/>
      </w:r>
      <w:r w:rsidRPr="00ED08DE">
        <w:rPr>
          <w:rFonts w:ascii="Garamond" w:hAnsi="Garamond"/>
          <w:sz w:val="28"/>
          <w:szCs w:val="28"/>
        </w:rPr>
        <w:t xml:space="preserve"> </w:t>
      </w:r>
    </w:p>
    <w:p w:rsidR="00F75567" w:rsidRDefault="00AC2ACF" w:rsidP="00F75567">
      <w:pPr>
        <w:ind w:firstLine="720"/>
        <w:rPr>
          <w:rStyle w:val="Strong"/>
          <w:b w:val="0"/>
        </w:rPr>
      </w:pPr>
      <w:r w:rsidRPr="00917B5A">
        <w:rPr>
          <w:i/>
        </w:rPr>
        <w:t xml:space="preserve">Annotations to </w:t>
      </w:r>
      <w:r w:rsidRPr="00917B5A">
        <w:t xml:space="preserve">Miss. Code Ann. </w:t>
      </w:r>
      <w:proofErr w:type="gramStart"/>
      <w:r w:rsidRPr="00917B5A">
        <w:t xml:space="preserve">§ </w:t>
      </w:r>
      <w:r w:rsidRPr="00917B5A">
        <w:rPr>
          <w:rStyle w:val="Strong"/>
          <w:b w:val="0"/>
        </w:rPr>
        <w:t xml:space="preserve"> 73</w:t>
      </w:r>
      <w:proofErr w:type="gramEnd"/>
      <w:r w:rsidRPr="00917B5A">
        <w:rPr>
          <w:rStyle w:val="Strong"/>
          <w:b w:val="0"/>
        </w:rPr>
        <w:t>-31-21</w:t>
      </w:r>
      <w:r w:rsidRPr="00917B5A">
        <w:t xml:space="preserve"> (re:</w:t>
      </w:r>
      <w:r w:rsidRPr="00917B5A">
        <w:rPr>
          <w:rStyle w:val="Strong"/>
        </w:rPr>
        <w:t xml:space="preserve"> </w:t>
      </w:r>
      <w:r w:rsidRPr="00917B5A">
        <w:rPr>
          <w:rStyle w:val="Strong"/>
          <w:b w:val="0"/>
        </w:rPr>
        <w:t>License denial, suspension, or revocation)</w:t>
      </w:r>
    </w:p>
    <w:p w:rsidR="00AC2ACF" w:rsidRDefault="00F50215" w:rsidP="00AB37B3">
      <w:pPr>
        <w:pStyle w:val="ListParagraph"/>
        <w:numPr>
          <w:ilvl w:val="0"/>
          <w:numId w:val="25"/>
        </w:numPr>
      </w:pPr>
      <w:r w:rsidRPr="00917B5A">
        <w:t>In disciplinary proceedings before State Board of Psychological Examiners, charges must be proved by clear and convincing evidence.</w:t>
      </w:r>
      <w:r w:rsidR="00AB37B3">
        <w:t xml:space="preserve"> </w:t>
      </w:r>
      <w:r w:rsidRPr="00AB37B3">
        <w:t>Matters disclosed by psychologist in affidavit filed in divorce action between two of his patients and concerning his opinion that temporary custody of the patients' child should be placed with his father were protected from disclosure by confidentiality strictures of the ethical principles of psychologists.</w:t>
      </w:r>
      <w:r w:rsidR="00AB37B3">
        <w:rPr>
          <w:rStyle w:val="FootnoteReference"/>
        </w:rPr>
        <w:footnoteReference w:id="20"/>
      </w:r>
      <w:r w:rsidR="004E00B6" w:rsidRPr="00AB37B3">
        <w:t xml:space="preserve"> </w:t>
      </w:r>
    </w:p>
    <w:p w:rsidR="00AB37B3" w:rsidRPr="00AB37B3" w:rsidRDefault="00AB37B3" w:rsidP="00AB37B3">
      <w:pPr>
        <w:pStyle w:val="ListParagraph"/>
      </w:pPr>
    </w:p>
    <w:p w:rsidR="00354156" w:rsidRPr="00917B5A" w:rsidRDefault="00354156" w:rsidP="00354156">
      <w:pPr>
        <w:rPr>
          <w:b/>
        </w:rPr>
      </w:pPr>
      <w:r w:rsidRPr="00917B5A">
        <w:rPr>
          <w:b/>
        </w:rPr>
        <w:t>Contents of the record are mandated by law</w:t>
      </w:r>
    </w:p>
    <w:p w:rsidR="003B58DE" w:rsidRPr="00917B5A" w:rsidRDefault="003B58DE" w:rsidP="00196EEF">
      <w:pPr>
        <w:ind w:firstLine="720"/>
        <w:rPr>
          <w:rFonts w:cs="Calibri"/>
        </w:rPr>
      </w:pPr>
      <w:r w:rsidRPr="00917B5A">
        <w:rPr>
          <w:rFonts w:cs="Calibri"/>
        </w:rPr>
        <w:t xml:space="preserve">The APA Code of </w:t>
      </w:r>
      <w:r w:rsidR="005C474B" w:rsidRPr="00917B5A">
        <w:rPr>
          <w:rFonts w:cs="Calibri"/>
        </w:rPr>
        <w:t>Ethics</w:t>
      </w:r>
      <w:r w:rsidRPr="00917B5A">
        <w:rPr>
          <w:rFonts w:cs="Calibri"/>
        </w:rPr>
        <w:t xml:space="preserve"> also would be applied with the Health Insurance </w:t>
      </w:r>
    </w:p>
    <w:p w:rsidR="003B58DE" w:rsidRPr="00917B5A" w:rsidRDefault="003B58DE" w:rsidP="003B58DE">
      <w:pPr>
        <w:rPr>
          <w:rFonts w:cs="Calibri"/>
        </w:rPr>
      </w:pPr>
      <w:r w:rsidRPr="00917B5A">
        <w:rPr>
          <w:rFonts w:cs="Calibri"/>
        </w:rPr>
        <w:lastRenderedPageBreak/>
        <w:t>Portability and Accountability Act (</w:t>
      </w:r>
      <w:r w:rsidR="00ED08DE">
        <w:rPr>
          <w:rFonts w:cs="Calibri"/>
        </w:rPr>
        <w:t>HIPAA</w:t>
      </w:r>
      <w:r w:rsidRPr="00917B5A">
        <w:rPr>
          <w:rFonts w:cs="Calibri"/>
        </w:rPr>
        <w:t>)</w:t>
      </w:r>
      <w:r w:rsidRPr="00917B5A">
        <w:rPr>
          <w:rStyle w:val="FootnoteReference"/>
          <w:rFonts w:cs="Calibri"/>
        </w:rPr>
        <w:footnoteReference w:id="21"/>
      </w:r>
      <w:r w:rsidRPr="00917B5A">
        <w:rPr>
          <w:rFonts w:cs="Calibri"/>
        </w:rPr>
        <w:t xml:space="preserve"> to psychological records:</w:t>
      </w:r>
    </w:p>
    <w:p w:rsidR="003B58DE" w:rsidRPr="00917B5A" w:rsidRDefault="003B58DE" w:rsidP="003B58DE">
      <w:pPr>
        <w:ind w:firstLine="720"/>
        <w:rPr>
          <w:b/>
        </w:rPr>
      </w:pPr>
    </w:p>
    <w:p w:rsidR="001D6FFE" w:rsidRPr="00917B5A" w:rsidRDefault="003B58DE" w:rsidP="003B58DE">
      <w:pPr>
        <w:pStyle w:val="NormalWeb"/>
        <w:spacing w:before="0" w:beforeAutospacing="0" w:after="0" w:afterAutospacing="0" w:line="234" w:lineRule="atLeast"/>
        <w:ind w:left="720"/>
        <w:textAlignment w:val="baseline"/>
        <w:rPr>
          <w:rFonts w:ascii="Garamond" w:hAnsi="Garamond" w:cs="Arial"/>
          <w:color w:val="000000"/>
          <w:sz w:val="28"/>
          <w:szCs w:val="28"/>
        </w:rPr>
      </w:pPr>
      <w:r w:rsidRPr="00917B5A">
        <w:rPr>
          <w:rStyle w:val="Strong"/>
          <w:rFonts w:ascii="Garamond" w:hAnsi="Garamond" w:cs="Arial"/>
          <w:color w:val="000000"/>
          <w:sz w:val="28"/>
          <w:szCs w:val="28"/>
          <w:bdr w:val="none" w:sz="0" w:space="0" w:color="auto" w:frame="1"/>
        </w:rPr>
        <w:t xml:space="preserve">3.10 Informed </w:t>
      </w:r>
      <w:proofErr w:type="gramStart"/>
      <w:r w:rsidRPr="00917B5A">
        <w:rPr>
          <w:rStyle w:val="Strong"/>
          <w:rFonts w:ascii="Garamond" w:hAnsi="Garamond" w:cs="Arial"/>
          <w:color w:val="000000"/>
          <w:sz w:val="28"/>
          <w:szCs w:val="28"/>
          <w:bdr w:val="none" w:sz="0" w:space="0" w:color="auto" w:frame="1"/>
        </w:rPr>
        <w:t>Consent</w:t>
      </w:r>
      <w:proofErr w:type="gramEnd"/>
      <w:r w:rsidRPr="00ED08DE">
        <w:rPr>
          <w:rStyle w:val="FootnoteReference"/>
          <w:rFonts w:ascii="Garamond" w:hAnsi="Garamond" w:cs="Arial"/>
          <w:bCs/>
          <w:color w:val="000000"/>
          <w:sz w:val="28"/>
          <w:szCs w:val="28"/>
          <w:bdr w:val="none" w:sz="0" w:space="0" w:color="auto" w:frame="1"/>
        </w:rPr>
        <w:footnoteReference w:id="22"/>
      </w:r>
      <w:r w:rsidRPr="00917B5A">
        <w:rPr>
          <w:rFonts w:ascii="Garamond" w:hAnsi="Garamond" w:cs="Arial"/>
          <w:color w:val="000000"/>
          <w:sz w:val="28"/>
          <w:szCs w:val="28"/>
        </w:rPr>
        <w:br/>
      </w:r>
      <w:bookmarkStart w:id="0" w:name="310a"/>
      <w:bookmarkEnd w:id="0"/>
      <w:r w:rsidRPr="00917B5A">
        <w:rPr>
          <w:rFonts w:ascii="Garamond" w:hAnsi="Garamond" w:cs="Arial"/>
          <w:color w:val="000000"/>
          <w:sz w:val="28"/>
          <w:szCs w:val="28"/>
        </w:rPr>
        <w:t xml:space="preserve">(a) When psychologists …provide assessment, therapy, counseling or consulting services in person or via electronic transmission or other forms of </w:t>
      </w:r>
    </w:p>
    <w:p w:rsidR="003B58DE" w:rsidRPr="00917B5A" w:rsidRDefault="003B58DE" w:rsidP="001D6FFE">
      <w:pPr>
        <w:pStyle w:val="NormalWeb"/>
        <w:spacing w:before="0" w:beforeAutospacing="0" w:after="0" w:afterAutospacing="0" w:line="234" w:lineRule="atLeast"/>
        <w:ind w:left="720"/>
        <w:textAlignment w:val="baseline"/>
        <w:rPr>
          <w:rFonts w:ascii="Garamond" w:hAnsi="Garamond" w:cs="Arial"/>
          <w:color w:val="000000"/>
          <w:sz w:val="28"/>
          <w:szCs w:val="28"/>
        </w:rPr>
      </w:pPr>
      <w:proofErr w:type="gramStart"/>
      <w:r w:rsidRPr="00917B5A">
        <w:rPr>
          <w:rFonts w:ascii="Garamond" w:hAnsi="Garamond" w:cs="Arial"/>
          <w:color w:val="000000"/>
          <w:sz w:val="28"/>
          <w:szCs w:val="28"/>
        </w:rPr>
        <w:t>communication</w:t>
      </w:r>
      <w:proofErr w:type="gramEnd"/>
      <w:r w:rsidRPr="00917B5A">
        <w:rPr>
          <w:rFonts w:ascii="Garamond" w:hAnsi="Garamond" w:cs="Arial"/>
          <w:color w:val="000000"/>
          <w:sz w:val="28"/>
          <w:szCs w:val="28"/>
        </w:rPr>
        <w:t>, they obtain the informed consent of the individual or individuals using language that is reasonably understandable to that person or persons… (See also Standards</w:t>
      </w:r>
      <w:r w:rsidRPr="00917B5A">
        <w:rPr>
          <w:rStyle w:val="apple-converted-space"/>
          <w:rFonts w:ascii="Garamond" w:eastAsia="Calibri" w:hAnsi="Garamond" w:cs="Arial"/>
          <w:color w:val="000000"/>
          <w:sz w:val="28"/>
          <w:szCs w:val="28"/>
        </w:rPr>
        <w:t> </w:t>
      </w:r>
      <w:hyperlink r:id="rId10" w:anchor="903" w:history="1">
        <w:r w:rsidRPr="00917B5A">
          <w:rPr>
            <w:rStyle w:val="Hyperlink"/>
            <w:rFonts w:ascii="Garamond" w:hAnsi="Garamond" w:cs="Arial"/>
            <w:color w:val="3366CC"/>
            <w:sz w:val="28"/>
            <w:szCs w:val="28"/>
            <w:bdr w:val="none" w:sz="0" w:space="0" w:color="auto" w:frame="1"/>
          </w:rPr>
          <w:t>9.03, Informed Consent in Assessments</w:t>
        </w:r>
      </w:hyperlink>
      <w:r w:rsidRPr="00917B5A">
        <w:rPr>
          <w:rFonts w:ascii="Garamond" w:hAnsi="Garamond" w:cs="Arial"/>
          <w:color w:val="000000"/>
          <w:sz w:val="28"/>
          <w:szCs w:val="28"/>
        </w:rPr>
        <w:t>; and</w:t>
      </w:r>
      <w:r w:rsidRPr="00917B5A">
        <w:rPr>
          <w:rStyle w:val="apple-converted-space"/>
          <w:rFonts w:ascii="Garamond" w:eastAsia="Calibri" w:hAnsi="Garamond" w:cs="Arial"/>
          <w:color w:val="000000"/>
          <w:sz w:val="28"/>
          <w:szCs w:val="28"/>
        </w:rPr>
        <w:t> </w:t>
      </w:r>
      <w:hyperlink r:id="rId11" w:anchor="1001" w:history="1">
        <w:r w:rsidRPr="00917B5A">
          <w:rPr>
            <w:rStyle w:val="Hyperlink"/>
            <w:rFonts w:ascii="Garamond" w:hAnsi="Garamond" w:cs="Arial"/>
            <w:color w:val="3366CC"/>
            <w:sz w:val="28"/>
            <w:szCs w:val="28"/>
            <w:bdr w:val="none" w:sz="0" w:space="0" w:color="auto" w:frame="1"/>
          </w:rPr>
          <w:t>10.01, Informed Consent to Therapy</w:t>
        </w:r>
      </w:hyperlink>
      <w:r w:rsidRPr="00917B5A">
        <w:rPr>
          <w:rFonts w:ascii="Garamond" w:hAnsi="Garamond" w:cs="Arial"/>
          <w:color w:val="000000"/>
          <w:sz w:val="28"/>
          <w:szCs w:val="28"/>
        </w:rPr>
        <w:t>.)</w:t>
      </w:r>
    </w:p>
    <w:p w:rsidR="00ED08DE" w:rsidRDefault="00ED08DE" w:rsidP="003B58DE">
      <w:pPr>
        <w:pStyle w:val="NormalWeb"/>
        <w:spacing w:before="0" w:beforeAutospacing="0" w:after="0" w:afterAutospacing="0" w:line="234" w:lineRule="atLeast"/>
        <w:ind w:left="720"/>
        <w:textAlignment w:val="baseline"/>
        <w:rPr>
          <w:rFonts w:ascii="Garamond" w:hAnsi="Garamond" w:cs="Arial"/>
          <w:color w:val="000000"/>
          <w:sz w:val="28"/>
          <w:szCs w:val="28"/>
        </w:rPr>
      </w:pPr>
      <w:bookmarkStart w:id="1" w:name="310b"/>
      <w:bookmarkEnd w:id="1"/>
    </w:p>
    <w:p w:rsidR="003B58DE" w:rsidRPr="00917B5A" w:rsidRDefault="003B58DE" w:rsidP="003B58DE">
      <w:pPr>
        <w:pStyle w:val="NormalWeb"/>
        <w:spacing w:before="0" w:beforeAutospacing="0" w:after="0" w:afterAutospacing="0" w:line="234" w:lineRule="atLeast"/>
        <w:ind w:left="720"/>
        <w:textAlignment w:val="baseline"/>
        <w:rPr>
          <w:rFonts w:ascii="Garamond" w:hAnsi="Garamond" w:cs="Arial"/>
          <w:color w:val="000000"/>
          <w:sz w:val="28"/>
          <w:szCs w:val="28"/>
        </w:rPr>
      </w:pPr>
      <w:r w:rsidRPr="00917B5A">
        <w:rPr>
          <w:rFonts w:ascii="Garamond" w:hAnsi="Garamond" w:cs="Arial"/>
          <w:color w:val="000000"/>
          <w:sz w:val="28"/>
          <w:szCs w:val="28"/>
        </w:rPr>
        <w:t xml:space="preserve">(b) For persons who are legally incapable of giving informed consent, </w:t>
      </w:r>
    </w:p>
    <w:p w:rsidR="003B58DE" w:rsidRPr="00917B5A" w:rsidRDefault="003B58DE" w:rsidP="003B58DE">
      <w:pPr>
        <w:pStyle w:val="NormalWeb"/>
        <w:spacing w:before="0" w:beforeAutospacing="0" w:after="0" w:afterAutospacing="0" w:line="234" w:lineRule="atLeast"/>
        <w:ind w:left="720"/>
        <w:textAlignment w:val="baseline"/>
        <w:rPr>
          <w:rFonts w:ascii="Garamond" w:hAnsi="Garamond" w:cs="Arial"/>
          <w:color w:val="000000"/>
          <w:sz w:val="28"/>
          <w:szCs w:val="28"/>
        </w:rPr>
      </w:pPr>
      <w:proofErr w:type="gramStart"/>
      <w:r w:rsidRPr="00917B5A">
        <w:rPr>
          <w:rFonts w:ascii="Garamond" w:hAnsi="Garamond" w:cs="Arial"/>
          <w:color w:val="000000"/>
          <w:sz w:val="28"/>
          <w:szCs w:val="28"/>
        </w:rPr>
        <w:t>psychologists</w:t>
      </w:r>
      <w:proofErr w:type="gramEnd"/>
      <w:r w:rsidRPr="00917B5A">
        <w:rPr>
          <w:rFonts w:ascii="Garamond" w:hAnsi="Garamond" w:cs="Arial"/>
          <w:color w:val="000000"/>
          <w:sz w:val="28"/>
          <w:szCs w:val="28"/>
        </w:rPr>
        <w:t xml:space="preserve"> nevertheless (1) provide an appropriate explanation, (2) seek the </w:t>
      </w:r>
    </w:p>
    <w:p w:rsidR="00DC35FC" w:rsidRPr="00917B5A" w:rsidRDefault="003B58DE" w:rsidP="003B58DE">
      <w:pPr>
        <w:pStyle w:val="NormalWeb"/>
        <w:spacing w:before="0" w:beforeAutospacing="0" w:after="0" w:afterAutospacing="0" w:line="234" w:lineRule="atLeast"/>
        <w:ind w:left="720"/>
        <w:textAlignment w:val="baseline"/>
        <w:rPr>
          <w:rFonts w:ascii="Garamond" w:hAnsi="Garamond" w:cs="Arial"/>
          <w:color w:val="000000"/>
          <w:sz w:val="28"/>
          <w:szCs w:val="28"/>
        </w:rPr>
      </w:pPr>
      <w:proofErr w:type="gramStart"/>
      <w:r w:rsidRPr="00917B5A">
        <w:rPr>
          <w:rFonts w:ascii="Garamond" w:hAnsi="Garamond" w:cs="Arial"/>
          <w:color w:val="000000"/>
          <w:sz w:val="28"/>
          <w:szCs w:val="28"/>
        </w:rPr>
        <w:t>individual's</w:t>
      </w:r>
      <w:proofErr w:type="gramEnd"/>
      <w:r w:rsidRPr="00917B5A">
        <w:rPr>
          <w:rFonts w:ascii="Garamond" w:hAnsi="Garamond" w:cs="Arial"/>
          <w:color w:val="000000"/>
          <w:sz w:val="28"/>
          <w:szCs w:val="28"/>
        </w:rPr>
        <w:t xml:space="preserve"> assent, (3) consider such persons' preferences and best interests, </w:t>
      </w:r>
    </w:p>
    <w:p w:rsidR="003B58DE" w:rsidRPr="00917B5A" w:rsidRDefault="003B58DE" w:rsidP="003B58DE">
      <w:pPr>
        <w:pStyle w:val="NormalWeb"/>
        <w:spacing w:before="0" w:beforeAutospacing="0" w:after="0" w:afterAutospacing="0" w:line="234" w:lineRule="atLeast"/>
        <w:ind w:left="720"/>
        <w:textAlignment w:val="baseline"/>
        <w:rPr>
          <w:rFonts w:ascii="Garamond" w:hAnsi="Garamond" w:cs="Arial"/>
          <w:color w:val="000000"/>
          <w:sz w:val="28"/>
          <w:szCs w:val="28"/>
        </w:rPr>
      </w:pPr>
      <w:proofErr w:type="gramStart"/>
      <w:r w:rsidRPr="00917B5A">
        <w:rPr>
          <w:rFonts w:ascii="Garamond" w:hAnsi="Garamond" w:cs="Arial"/>
          <w:color w:val="000000"/>
          <w:sz w:val="28"/>
          <w:szCs w:val="28"/>
        </w:rPr>
        <w:t>and</w:t>
      </w:r>
      <w:proofErr w:type="gramEnd"/>
      <w:r w:rsidRPr="00917B5A">
        <w:rPr>
          <w:rFonts w:ascii="Garamond" w:hAnsi="Garamond" w:cs="Arial"/>
          <w:color w:val="000000"/>
          <w:sz w:val="28"/>
          <w:szCs w:val="28"/>
        </w:rPr>
        <w:t xml:space="preserve"> (4) obtain appropriate permission from a legally authorized person, if such substitute consent is permitted or required by law. When consent by a legally authorized person is not permitted or required by law, psychologists take reasonable steps to protect the individual's rights and welfare.</w:t>
      </w:r>
    </w:p>
    <w:p w:rsidR="00D21908" w:rsidRPr="00917B5A" w:rsidRDefault="00D21908" w:rsidP="003B58DE">
      <w:pPr>
        <w:pStyle w:val="NormalWeb"/>
        <w:spacing w:before="0" w:beforeAutospacing="0" w:after="0" w:afterAutospacing="0" w:line="234" w:lineRule="atLeast"/>
        <w:ind w:left="720"/>
        <w:textAlignment w:val="baseline"/>
        <w:rPr>
          <w:rFonts w:ascii="Garamond" w:hAnsi="Garamond" w:cs="Arial"/>
          <w:color w:val="000000"/>
          <w:sz w:val="28"/>
          <w:szCs w:val="28"/>
        </w:rPr>
      </w:pPr>
      <w:bookmarkStart w:id="2" w:name="310c"/>
      <w:bookmarkEnd w:id="2"/>
    </w:p>
    <w:p w:rsidR="00A52A33" w:rsidRPr="00917B5A" w:rsidRDefault="003B58DE" w:rsidP="003B58DE">
      <w:pPr>
        <w:pStyle w:val="NormalWeb"/>
        <w:spacing w:before="0" w:beforeAutospacing="0" w:after="0" w:afterAutospacing="0" w:line="234" w:lineRule="atLeast"/>
        <w:ind w:left="720"/>
        <w:textAlignment w:val="baseline"/>
        <w:rPr>
          <w:rFonts w:ascii="Garamond" w:hAnsi="Garamond" w:cs="Arial"/>
          <w:color w:val="000000"/>
          <w:sz w:val="28"/>
          <w:szCs w:val="28"/>
        </w:rPr>
      </w:pPr>
      <w:r w:rsidRPr="00917B5A">
        <w:rPr>
          <w:rFonts w:ascii="Garamond" w:hAnsi="Garamond" w:cs="Arial"/>
          <w:color w:val="000000"/>
          <w:sz w:val="28"/>
          <w:szCs w:val="28"/>
        </w:rPr>
        <w:t xml:space="preserve">(c) When psychological services are court ordered or otherwise mandated, </w:t>
      </w:r>
    </w:p>
    <w:p w:rsidR="00A52A33" w:rsidRPr="00917B5A" w:rsidRDefault="003B58DE" w:rsidP="003B58DE">
      <w:pPr>
        <w:pStyle w:val="NormalWeb"/>
        <w:spacing w:before="0" w:beforeAutospacing="0" w:after="0" w:afterAutospacing="0" w:line="234" w:lineRule="atLeast"/>
        <w:ind w:left="720"/>
        <w:textAlignment w:val="baseline"/>
        <w:rPr>
          <w:rFonts w:ascii="Garamond" w:hAnsi="Garamond" w:cs="Arial"/>
          <w:color w:val="000000"/>
          <w:sz w:val="28"/>
          <w:szCs w:val="28"/>
        </w:rPr>
      </w:pPr>
      <w:proofErr w:type="gramStart"/>
      <w:r w:rsidRPr="00917B5A">
        <w:rPr>
          <w:rFonts w:ascii="Garamond" w:hAnsi="Garamond" w:cs="Arial"/>
          <w:color w:val="000000"/>
          <w:sz w:val="28"/>
          <w:szCs w:val="28"/>
        </w:rPr>
        <w:t>psychologists</w:t>
      </w:r>
      <w:proofErr w:type="gramEnd"/>
      <w:r w:rsidRPr="00917B5A">
        <w:rPr>
          <w:rFonts w:ascii="Garamond" w:hAnsi="Garamond" w:cs="Arial"/>
          <w:color w:val="000000"/>
          <w:sz w:val="28"/>
          <w:szCs w:val="28"/>
        </w:rPr>
        <w:t xml:space="preserve"> inform the individual of the nature of the anticipated services, </w:t>
      </w:r>
    </w:p>
    <w:p w:rsidR="00D70CB7" w:rsidRPr="00917B5A" w:rsidRDefault="003B58DE" w:rsidP="003B58DE">
      <w:pPr>
        <w:pStyle w:val="NormalWeb"/>
        <w:spacing w:before="0" w:beforeAutospacing="0" w:after="0" w:afterAutospacing="0" w:line="234" w:lineRule="atLeast"/>
        <w:ind w:left="720"/>
        <w:textAlignment w:val="baseline"/>
        <w:rPr>
          <w:rFonts w:ascii="Garamond" w:hAnsi="Garamond" w:cs="Arial"/>
          <w:color w:val="000000"/>
          <w:sz w:val="28"/>
          <w:szCs w:val="28"/>
        </w:rPr>
      </w:pPr>
      <w:proofErr w:type="gramStart"/>
      <w:r w:rsidRPr="00917B5A">
        <w:rPr>
          <w:rFonts w:ascii="Garamond" w:hAnsi="Garamond" w:cs="Arial"/>
          <w:color w:val="000000"/>
          <w:sz w:val="28"/>
          <w:szCs w:val="28"/>
        </w:rPr>
        <w:t>including</w:t>
      </w:r>
      <w:proofErr w:type="gramEnd"/>
      <w:r w:rsidRPr="00917B5A">
        <w:rPr>
          <w:rFonts w:ascii="Garamond" w:hAnsi="Garamond" w:cs="Arial"/>
          <w:color w:val="000000"/>
          <w:sz w:val="28"/>
          <w:szCs w:val="28"/>
        </w:rPr>
        <w:t xml:space="preserve"> whether the services are court ordered or mandated and any limits of </w:t>
      </w:r>
    </w:p>
    <w:p w:rsidR="003B58DE" w:rsidRPr="00917B5A" w:rsidRDefault="003B58DE" w:rsidP="00D70CB7">
      <w:pPr>
        <w:pStyle w:val="NormalWeb"/>
        <w:spacing w:before="0" w:beforeAutospacing="0" w:after="0" w:afterAutospacing="0" w:line="234" w:lineRule="atLeast"/>
        <w:ind w:firstLine="720"/>
        <w:textAlignment w:val="baseline"/>
        <w:rPr>
          <w:rFonts w:ascii="Garamond" w:hAnsi="Garamond" w:cs="Arial"/>
          <w:color w:val="000000"/>
          <w:sz w:val="28"/>
          <w:szCs w:val="28"/>
        </w:rPr>
      </w:pPr>
      <w:proofErr w:type="gramStart"/>
      <w:r w:rsidRPr="00917B5A">
        <w:rPr>
          <w:rFonts w:ascii="Garamond" w:hAnsi="Garamond" w:cs="Arial"/>
          <w:color w:val="000000"/>
          <w:sz w:val="28"/>
          <w:szCs w:val="28"/>
        </w:rPr>
        <w:t>confidentiality</w:t>
      </w:r>
      <w:proofErr w:type="gramEnd"/>
      <w:r w:rsidRPr="00917B5A">
        <w:rPr>
          <w:rFonts w:ascii="Garamond" w:hAnsi="Garamond" w:cs="Arial"/>
          <w:color w:val="000000"/>
          <w:sz w:val="28"/>
          <w:szCs w:val="28"/>
        </w:rPr>
        <w:t>, before proceeding.</w:t>
      </w:r>
    </w:p>
    <w:p w:rsidR="005C474B" w:rsidRPr="00917B5A" w:rsidRDefault="005C474B" w:rsidP="00D70CB7">
      <w:pPr>
        <w:pStyle w:val="NormalWeb"/>
        <w:spacing w:before="0" w:beforeAutospacing="0" w:after="0" w:afterAutospacing="0" w:line="234" w:lineRule="atLeast"/>
        <w:ind w:firstLine="720"/>
        <w:textAlignment w:val="baseline"/>
        <w:rPr>
          <w:rFonts w:ascii="Garamond" w:hAnsi="Garamond" w:cs="Arial"/>
          <w:color w:val="000000"/>
          <w:sz w:val="28"/>
          <w:szCs w:val="28"/>
        </w:rPr>
      </w:pPr>
    </w:p>
    <w:p w:rsidR="003B58DE" w:rsidRPr="00917B5A" w:rsidRDefault="003B58DE" w:rsidP="003B58DE">
      <w:pPr>
        <w:pStyle w:val="NormalWeb"/>
        <w:spacing w:before="0" w:beforeAutospacing="0" w:after="0" w:afterAutospacing="0" w:line="234" w:lineRule="atLeast"/>
        <w:ind w:left="720"/>
        <w:textAlignment w:val="baseline"/>
        <w:rPr>
          <w:rFonts w:ascii="Garamond" w:hAnsi="Garamond" w:cs="Arial"/>
          <w:color w:val="000000"/>
          <w:sz w:val="28"/>
          <w:szCs w:val="28"/>
        </w:rPr>
      </w:pPr>
      <w:bookmarkStart w:id="3" w:name="310d"/>
      <w:bookmarkEnd w:id="3"/>
      <w:r w:rsidRPr="00917B5A">
        <w:rPr>
          <w:rFonts w:ascii="Garamond" w:hAnsi="Garamond" w:cs="Arial"/>
          <w:color w:val="000000"/>
          <w:sz w:val="28"/>
          <w:szCs w:val="28"/>
        </w:rPr>
        <w:t xml:space="preserve">(d) Psychologists appropriately document written or oral consent, permission, </w:t>
      </w:r>
    </w:p>
    <w:p w:rsidR="003B58DE" w:rsidRPr="00917B5A" w:rsidRDefault="003B58DE" w:rsidP="003B58DE">
      <w:pPr>
        <w:pStyle w:val="NormalWeb"/>
        <w:spacing w:before="0" w:beforeAutospacing="0" w:after="0" w:afterAutospacing="0" w:line="234" w:lineRule="atLeast"/>
        <w:ind w:left="720"/>
        <w:textAlignment w:val="baseline"/>
        <w:rPr>
          <w:rFonts w:ascii="Garamond" w:hAnsi="Garamond" w:cs="Arial"/>
          <w:color w:val="000000"/>
          <w:sz w:val="28"/>
          <w:szCs w:val="28"/>
        </w:rPr>
      </w:pPr>
      <w:proofErr w:type="gramStart"/>
      <w:r w:rsidRPr="00917B5A">
        <w:rPr>
          <w:rFonts w:ascii="Garamond" w:hAnsi="Garamond" w:cs="Arial"/>
          <w:color w:val="000000"/>
          <w:sz w:val="28"/>
          <w:szCs w:val="28"/>
        </w:rPr>
        <w:t>and</w:t>
      </w:r>
      <w:proofErr w:type="gramEnd"/>
      <w:r w:rsidRPr="00917B5A">
        <w:rPr>
          <w:rFonts w:ascii="Garamond" w:hAnsi="Garamond" w:cs="Arial"/>
          <w:color w:val="000000"/>
          <w:sz w:val="28"/>
          <w:szCs w:val="28"/>
        </w:rPr>
        <w:t xml:space="preserve"> assent. (See also Standards</w:t>
      </w:r>
      <w:r w:rsidRPr="00917B5A">
        <w:rPr>
          <w:rStyle w:val="apple-converted-space"/>
          <w:rFonts w:ascii="Garamond" w:eastAsia="Calibri" w:hAnsi="Garamond" w:cs="Arial"/>
          <w:color w:val="000000"/>
          <w:sz w:val="28"/>
          <w:szCs w:val="28"/>
        </w:rPr>
        <w:t> </w:t>
      </w:r>
      <w:hyperlink r:id="rId12" w:anchor="903" w:history="1">
        <w:r w:rsidRPr="00917B5A">
          <w:rPr>
            <w:rStyle w:val="Hyperlink"/>
            <w:rFonts w:ascii="Garamond" w:hAnsi="Garamond" w:cs="Arial"/>
            <w:color w:val="3366CC"/>
            <w:sz w:val="28"/>
            <w:szCs w:val="28"/>
            <w:bdr w:val="none" w:sz="0" w:space="0" w:color="auto" w:frame="1"/>
          </w:rPr>
          <w:t>9.03, Informed Consent in Assessments</w:t>
        </w:r>
      </w:hyperlink>
      <w:r w:rsidRPr="00917B5A">
        <w:rPr>
          <w:rFonts w:ascii="Garamond" w:hAnsi="Garamond" w:cs="Arial"/>
          <w:color w:val="000000"/>
          <w:sz w:val="28"/>
          <w:szCs w:val="28"/>
        </w:rPr>
        <w:t xml:space="preserve">; </w:t>
      </w:r>
    </w:p>
    <w:p w:rsidR="003B58DE" w:rsidRPr="00917B5A" w:rsidRDefault="003B58DE" w:rsidP="003B58DE">
      <w:pPr>
        <w:pStyle w:val="NormalWeb"/>
        <w:spacing w:before="0" w:beforeAutospacing="0" w:after="0" w:afterAutospacing="0" w:line="234" w:lineRule="atLeast"/>
        <w:ind w:left="720"/>
        <w:textAlignment w:val="baseline"/>
        <w:rPr>
          <w:rFonts w:ascii="Garamond" w:hAnsi="Garamond" w:cs="Arial"/>
          <w:color w:val="000000"/>
          <w:sz w:val="28"/>
          <w:szCs w:val="28"/>
        </w:rPr>
      </w:pPr>
      <w:proofErr w:type="gramStart"/>
      <w:r w:rsidRPr="00917B5A">
        <w:rPr>
          <w:rFonts w:ascii="Garamond" w:hAnsi="Garamond" w:cs="Arial"/>
          <w:color w:val="000000"/>
          <w:sz w:val="28"/>
          <w:szCs w:val="28"/>
        </w:rPr>
        <w:t>and</w:t>
      </w:r>
      <w:proofErr w:type="gramEnd"/>
      <w:r w:rsidRPr="00917B5A">
        <w:rPr>
          <w:rStyle w:val="apple-converted-space"/>
          <w:rFonts w:ascii="Garamond" w:eastAsia="Calibri" w:hAnsi="Garamond" w:cs="Arial"/>
          <w:color w:val="000000"/>
          <w:sz w:val="28"/>
          <w:szCs w:val="28"/>
        </w:rPr>
        <w:t> </w:t>
      </w:r>
      <w:hyperlink r:id="rId13" w:anchor="1001" w:history="1">
        <w:r w:rsidRPr="00917B5A">
          <w:rPr>
            <w:rStyle w:val="Hyperlink"/>
            <w:rFonts w:ascii="Garamond" w:hAnsi="Garamond" w:cs="Arial"/>
            <w:color w:val="3366CC"/>
            <w:sz w:val="28"/>
            <w:szCs w:val="28"/>
            <w:bdr w:val="none" w:sz="0" w:space="0" w:color="auto" w:frame="1"/>
          </w:rPr>
          <w:t>10.01, Informed Consent to Therapy</w:t>
        </w:r>
      </w:hyperlink>
      <w:r w:rsidRPr="00917B5A">
        <w:rPr>
          <w:rFonts w:ascii="Garamond" w:hAnsi="Garamond" w:cs="Arial"/>
          <w:color w:val="000000"/>
          <w:sz w:val="28"/>
          <w:szCs w:val="28"/>
        </w:rPr>
        <w:t>.)</w:t>
      </w:r>
    </w:p>
    <w:p w:rsidR="00A52A33" w:rsidRPr="00917B5A" w:rsidRDefault="00A52A33" w:rsidP="003B58DE">
      <w:pPr>
        <w:pStyle w:val="NormalWeb"/>
        <w:spacing w:before="0" w:beforeAutospacing="0" w:after="0" w:afterAutospacing="0" w:line="234" w:lineRule="atLeast"/>
        <w:textAlignment w:val="baseline"/>
        <w:rPr>
          <w:rFonts w:ascii="Garamond" w:hAnsi="Garamond" w:cs="Arial"/>
          <w:color w:val="000000"/>
          <w:sz w:val="28"/>
          <w:szCs w:val="28"/>
        </w:rPr>
      </w:pPr>
    </w:p>
    <w:p w:rsidR="004D7037" w:rsidRDefault="003B58DE" w:rsidP="00AB37B3">
      <w:pPr>
        <w:pStyle w:val="NormalWeb"/>
        <w:spacing w:before="0" w:beforeAutospacing="0" w:after="0" w:afterAutospacing="0" w:line="234" w:lineRule="atLeast"/>
        <w:ind w:firstLine="720"/>
        <w:textAlignment w:val="baseline"/>
        <w:rPr>
          <w:rFonts w:ascii="Garamond" w:hAnsi="Garamond" w:cs="Arial"/>
          <w:color w:val="000000"/>
          <w:sz w:val="28"/>
          <w:szCs w:val="28"/>
        </w:rPr>
      </w:pPr>
      <w:r w:rsidRPr="00917B5A">
        <w:rPr>
          <w:rFonts w:ascii="Garamond" w:hAnsi="Garamond" w:cs="Arial"/>
          <w:color w:val="000000"/>
          <w:sz w:val="28"/>
          <w:szCs w:val="28"/>
        </w:rPr>
        <w:t xml:space="preserve">A </w:t>
      </w:r>
      <w:r w:rsidR="00ED08DE">
        <w:rPr>
          <w:rFonts w:ascii="Garamond" w:hAnsi="Garamond" w:cs="Arial"/>
          <w:color w:val="000000"/>
          <w:sz w:val="28"/>
          <w:szCs w:val="28"/>
        </w:rPr>
        <w:t>HIPAA</w:t>
      </w:r>
      <w:r w:rsidRPr="00917B5A">
        <w:rPr>
          <w:rFonts w:ascii="Garamond" w:hAnsi="Garamond" w:cs="Arial"/>
          <w:color w:val="000000"/>
          <w:sz w:val="28"/>
          <w:szCs w:val="28"/>
        </w:rPr>
        <w:t xml:space="preserve"> notice of privacy practices</w:t>
      </w:r>
      <w:r w:rsidRPr="00917B5A">
        <w:rPr>
          <w:rStyle w:val="FootnoteReference"/>
          <w:rFonts w:ascii="Garamond" w:hAnsi="Garamond" w:cs="Arial"/>
          <w:color w:val="000000"/>
          <w:sz w:val="28"/>
          <w:szCs w:val="28"/>
        </w:rPr>
        <w:footnoteReference w:id="23"/>
      </w:r>
      <w:r w:rsidRPr="00917B5A">
        <w:rPr>
          <w:rFonts w:ascii="Garamond" w:hAnsi="Garamond" w:cs="Arial"/>
          <w:color w:val="000000"/>
          <w:sz w:val="28"/>
          <w:szCs w:val="28"/>
        </w:rPr>
        <w:t xml:space="preserve"> that delineates the psychologist’s scope of and limitations of confidentiality works in tandem with the disclosure document provided to the patient during the informed consent process specified by Standards </w:t>
      </w:r>
      <w:r w:rsidRPr="00917B5A">
        <w:rPr>
          <w:rFonts w:ascii="Garamond" w:hAnsi="Garamond" w:cs="Arial"/>
          <w:color w:val="000000"/>
          <w:sz w:val="28"/>
          <w:szCs w:val="28"/>
        </w:rPr>
        <w:lastRenderedPageBreak/>
        <w:t xml:space="preserve">3.10, 9.03, and 10.01. </w:t>
      </w:r>
      <w:r w:rsidR="00196EEF" w:rsidRPr="00917B5A">
        <w:rPr>
          <w:rFonts w:ascii="Garamond" w:hAnsi="Garamond" w:cs="Arial"/>
          <w:color w:val="000000"/>
          <w:sz w:val="28"/>
          <w:szCs w:val="28"/>
        </w:rPr>
        <w:t xml:space="preserve">In addition, the </w:t>
      </w:r>
      <w:r w:rsidR="001B17E8" w:rsidRPr="00917B5A">
        <w:rPr>
          <w:rFonts w:ascii="Garamond" w:hAnsi="Garamond" w:cs="Arial"/>
          <w:color w:val="000000"/>
          <w:sz w:val="28"/>
          <w:szCs w:val="28"/>
        </w:rPr>
        <w:t>Mississippi</w:t>
      </w:r>
      <w:r w:rsidR="00196EEF" w:rsidRPr="00917B5A">
        <w:rPr>
          <w:rFonts w:ascii="Garamond" w:hAnsi="Garamond" w:cs="Arial"/>
          <w:color w:val="000000"/>
          <w:sz w:val="28"/>
          <w:szCs w:val="28"/>
        </w:rPr>
        <w:t xml:space="preserve"> law would require disclosure about the following exception</w:t>
      </w:r>
      <w:r w:rsidR="00316CFC" w:rsidRPr="00917B5A">
        <w:rPr>
          <w:rFonts w:ascii="Garamond" w:hAnsi="Garamond" w:cs="Arial"/>
          <w:color w:val="000000"/>
          <w:sz w:val="28"/>
          <w:szCs w:val="28"/>
        </w:rPr>
        <w:t>s</w:t>
      </w:r>
      <w:r w:rsidR="00196EEF" w:rsidRPr="00917B5A">
        <w:rPr>
          <w:rFonts w:ascii="Garamond" w:hAnsi="Garamond" w:cs="Arial"/>
          <w:color w:val="000000"/>
          <w:sz w:val="28"/>
          <w:szCs w:val="28"/>
        </w:rPr>
        <w:t xml:space="preserve"> to </w:t>
      </w:r>
      <w:r w:rsidR="004D7037" w:rsidRPr="00917B5A">
        <w:rPr>
          <w:rFonts w:ascii="Garamond" w:hAnsi="Garamond" w:cs="Arial"/>
          <w:color w:val="000000"/>
          <w:sz w:val="28"/>
          <w:szCs w:val="28"/>
        </w:rPr>
        <w:t xml:space="preserve">protecting patient </w:t>
      </w:r>
      <w:r w:rsidR="00196EEF" w:rsidRPr="00917B5A">
        <w:rPr>
          <w:rFonts w:ascii="Garamond" w:hAnsi="Garamond" w:cs="Arial"/>
          <w:color w:val="000000"/>
          <w:sz w:val="28"/>
          <w:szCs w:val="28"/>
        </w:rPr>
        <w:t>confidentiality:</w:t>
      </w:r>
    </w:p>
    <w:p w:rsidR="00AB37B3" w:rsidRPr="00917B5A" w:rsidRDefault="00AB37B3" w:rsidP="00AB37B3">
      <w:pPr>
        <w:pStyle w:val="NormalWeb"/>
        <w:spacing w:before="0" w:beforeAutospacing="0" w:after="0" w:afterAutospacing="0" w:line="234" w:lineRule="atLeast"/>
        <w:ind w:firstLine="720"/>
        <w:textAlignment w:val="baseline"/>
        <w:rPr>
          <w:rFonts w:ascii="Garamond" w:hAnsi="Garamond"/>
          <w:sz w:val="28"/>
          <w:szCs w:val="28"/>
        </w:rPr>
      </w:pPr>
    </w:p>
    <w:p w:rsidR="004D7037" w:rsidRPr="00917B5A" w:rsidRDefault="00E80165" w:rsidP="001576B8">
      <w:pPr>
        <w:numPr>
          <w:ilvl w:val="0"/>
          <w:numId w:val="17"/>
        </w:numPr>
      </w:pPr>
      <w:r w:rsidRPr="00917B5A">
        <w:t xml:space="preserve">Mandatory duty to </w:t>
      </w:r>
      <w:r w:rsidR="001576B8" w:rsidRPr="00917B5A">
        <w:t xml:space="preserve">inform the court of suspected child </w:t>
      </w:r>
      <w:r w:rsidR="005F1249" w:rsidRPr="00917B5A">
        <w:t>a</w:t>
      </w:r>
      <w:r w:rsidR="00316CFC" w:rsidRPr="00917B5A">
        <w:t>buse</w:t>
      </w:r>
      <w:r w:rsidR="004D7037" w:rsidRPr="00917B5A">
        <w:t>;</w:t>
      </w:r>
      <w:r w:rsidR="00316CFC" w:rsidRPr="00917B5A">
        <w:rPr>
          <w:rStyle w:val="FootnoteReference"/>
        </w:rPr>
        <w:footnoteReference w:id="24"/>
      </w:r>
    </w:p>
    <w:p w:rsidR="001576B8" w:rsidRPr="00917B5A" w:rsidRDefault="001576B8" w:rsidP="001576B8">
      <w:pPr>
        <w:numPr>
          <w:ilvl w:val="0"/>
          <w:numId w:val="17"/>
        </w:numPr>
      </w:pPr>
      <w:r w:rsidRPr="00917B5A">
        <w:t>Mandatory duty to report the abuse, neglect or exploitation of a vulnerable adult</w:t>
      </w:r>
      <w:r w:rsidR="009422A9" w:rsidRPr="00917B5A">
        <w:t>.</w:t>
      </w:r>
      <w:r w:rsidRPr="00917B5A">
        <w:rPr>
          <w:rStyle w:val="FootnoteReference"/>
        </w:rPr>
        <w:footnoteReference w:id="25"/>
      </w:r>
    </w:p>
    <w:p w:rsidR="001576B8" w:rsidRPr="00917B5A" w:rsidRDefault="001576B8" w:rsidP="001576B8">
      <w:pPr>
        <w:ind w:left="1080"/>
      </w:pPr>
    </w:p>
    <w:p w:rsidR="005F1249" w:rsidRPr="00917B5A" w:rsidRDefault="004D7037" w:rsidP="004D7037">
      <w:pPr>
        <w:ind w:firstLine="720"/>
        <w:rPr>
          <w:rFonts w:cs="Calibri"/>
        </w:rPr>
      </w:pPr>
      <w:r w:rsidRPr="00917B5A">
        <w:rPr>
          <w:rFonts w:cs="Calibri"/>
        </w:rPr>
        <w:t xml:space="preserve">APA </w:t>
      </w:r>
      <w:r w:rsidR="003B58DE" w:rsidRPr="00917B5A">
        <w:rPr>
          <w:rFonts w:cs="Calibri"/>
        </w:rPr>
        <w:t>Standard 4.04(a) suggests that psychologists focus the documentation in a manner that is very protective o</w:t>
      </w:r>
      <w:r w:rsidR="005F1249" w:rsidRPr="00917B5A">
        <w:rPr>
          <w:rFonts w:cs="Calibri"/>
        </w:rPr>
        <w:t>f their client’s privacy rights:</w:t>
      </w:r>
    </w:p>
    <w:p w:rsidR="004D7037" w:rsidRPr="00917B5A" w:rsidRDefault="003B58DE" w:rsidP="004D7037">
      <w:pPr>
        <w:ind w:firstLine="720"/>
        <w:rPr>
          <w:rFonts w:cs="Calibri"/>
        </w:rPr>
      </w:pPr>
      <w:r w:rsidRPr="00917B5A">
        <w:rPr>
          <w:rFonts w:cs="Calibri"/>
        </w:rPr>
        <w:t xml:space="preserve"> </w:t>
      </w:r>
    </w:p>
    <w:p w:rsidR="004D7037" w:rsidRPr="00917B5A" w:rsidRDefault="004D7037" w:rsidP="004D7037">
      <w:pPr>
        <w:ind w:firstLine="720"/>
        <w:rPr>
          <w:b/>
        </w:rPr>
      </w:pPr>
      <w:r w:rsidRPr="00917B5A">
        <w:rPr>
          <w:b/>
        </w:rPr>
        <w:t>4.04 Minimizing Intrusions on Privacy</w:t>
      </w:r>
      <w:r w:rsidRPr="00917B5A">
        <w:rPr>
          <w:rStyle w:val="FootnoteReference"/>
        </w:rPr>
        <w:footnoteReference w:id="26"/>
      </w:r>
    </w:p>
    <w:p w:rsidR="004D7037" w:rsidRPr="00917B5A" w:rsidRDefault="004D7037" w:rsidP="004D7037">
      <w:pPr>
        <w:ind w:left="720"/>
      </w:pPr>
      <w:r w:rsidRPr="00917B5A">
        <w:t>(a) Psychologists include in written and oral reports and consultations, only information germane to the purpose for which the communication is made.</w:t>
      </w:r>
    </w:p>
    <w:p w:rsidR="004F3510" w:rsidRPr="00917B5A" w:rsidRDefault="004F3510" w:rsidP="004F3510">
      <w:pPr>
        <w:ind w:firstLine="720"/>
        <w:rPr>
          <w:rFonts w:cs="Calibri"/>
        </w:rPr>
      </w:pPr>
    </w:p>
    <w:p w:rsidR="0034208B" w:rsidRDefault="0034208B" w:rsidP="0034208B">
      <w:pPr>
        <w:ind w:firstLine="720"/>
        <w:rPr>
          <w:rFonts w:cs="Calibri"/>
        </w:rPr>
      </w:pPr>
      <w:r w:rsidRPr="0085106C">
        <w:rPr>
          <w:rFonts w:cs="Calibri"/>
        </w:rPr>
        <w:t xml:space="preserve">In light of the </w:t>
      </w:r>
      <w:r w:rsidRPr="00917B5A">
        <w:rPr>
          <w:rFonts w:cs="Calibri"/>
        </w:rPr>
        <w:t xml:space="preserve">Mississippi </w:t>
      </w:r>
      <w:r>
        <w:rPr>
          <w:rFonts w:cs="Calibri"/>
        </w:rPr>
        <w:t>confidentiality and</w:t>
      </w:r>
      <w:r w:rsidRPr="0085106C">
        <w:rPr>
          <w:rFonts w:cs="Calibri"/>
        </w:rPr>
        <w:t xml:space="preserve"> privilege standard</w:t>
      </w:r>
      <w:r>
        <w:rPr>
          <w:rFonts w:cs="Calibri"/>
        </w:rPr>
        <w:t>s</w:t>
      </w:r>
      <w:r w:rsidRPr="0085106C">
        <w:rPr>
          <w:rFonts w:cs="Calibri"/>
        </w:rPr>
        <w:t>, psychologists also should informed their patients that confidential information must be released if any of the exceptions to the psychotherapist-patient rule applies:</w:t>
      </w:r>
    </w:p>
    <w:p w:rsidR="0034208B" w:rsidRDefault="0034208B" w:rsidP="0034208B">
      <w:pPr>
        <w:ind w:firstLine="720"/>
        <w:rPr>
          <w:rFonts w:cs="Calibri"/>
        </w:rPr>
      </w:pPr>
    </w:p>
    <w:p w:rsidR="00D41C57" w:rsidRPr="00AB37B3" w:rsidRDefault="00D41C57" w:rsidP="00D41C57">
      <w:pPr>
        <w:ind w:firstLine="720"/>
        <w:rPr>
          <w:rStyle w:val="Strong"/>
          <w:b w:val="0"/>
          <w:bCs w:val="0"/>
        </w:rPr>
      </w:pPr>
      <w:r w:rsidRPr="00AB37B3">
        <w:rPr>
          <w:rStyle w:val="Strong"/>
        </w:rPr>
        <w:t>Privileged communications with client</w:t>
      </w:r>
      <w:r w:rsidRPr="00D41C57">
        <w:rPr>
          <w:rStyle w:val="FootnoteReference"/>
          <w:bCs/>
        </w:rPr>
        <w:footnoteReference w:id="27"/>
      </w:r>
    </w:p>
    <w:p w:rsidR="00D41C57" w:rsidRDefault="00D41C57" w:rsidP="00D41C57">
      <w:pPr>
        <w:pStyle w:val="ListParagraph"/>
      </w:pPr>
      <w:r w:rsidRPr="00917B5A">
        <w:t>A psychologist shall not be examined without the consent of his or her client as to any communication made by the client to the psychologist or the psychologist's advice given thereon in the course of professional employment; nor shall a psychologist's secretary, stenographer or clerk be examined without the consent of his or her employer concerning any fact, the knowledge of which he or she has acquired in that capacity.</w:t>
      </w:r>
    </w:p>
    <w:p w:rsidR="0034208B" w:rsidRDefault="0034208B" w:rsidP="00D41C57">
      <w:pPr>
        <w:pStyle w:val="ListParagraph"/>
      </w:pPr>
    </w:p>
    <w:p w:rsidR="0034208B" w:rsidRPr="00917B5A" w:rsidRDefault="0034208B" w:rsidP="0034208B">
      <w:pPr>
        <w:ind w:left="720"/>
      </w:pPr>
      <w:r w:rsidRPr="00D41C57">
        <w:rPr>
          <w:b/>
        </w:rPr>
        <w:t>Psychotherapist-Patient Privilege</w:t>
      </w:r>
      <w:r>
        <w:rPr>
          <w:rStyle w:val="FootnoteReference"/>
        </w:rPr>
        <w:footnoteReference w:id="28"/>
      </w:r>
      <w:r w:rsidRPr="00917B5A">
        <w:t xml:space="preserve"> </w:t>
      </w:r>
    </w:p>
    <w:p w:rsidR="0034208B" w:rsidRDefault="0034208B" w:rsidP="0034208B">
      <w:pPr>
        <w:pStyle w:val="ListParagraph"/>
        <w:numPr>
          <w:ilvl w:val="0"/>
          <w:numId w:val="30"/>
        </w:numPr>
        <w:ind w:left="1080"/>
      </w:pPr>
      <w:r w:rsidRPr="00917B5A">
        <w:t>Definitions. As used in this rule:</w:t>
      </w:r>
    </w:p>
    <w:p w:rsidR="0034208B" w:rsidRDefault="0034208B" w:rsidP="0034208B">
      <w:pPr>
        <w:pStyle w:val="ListParagraph"/>
        <w:ind w:left="1080"/>
      </w:pPr>
      <w:r w:rsidRPr="00917B5A">
        <w:t>(1) A “patient” is a person who consults or is examined or interviewed by a physician or psychotherapist.</w:t>
      </w:r>
    </w:p>
    <w:p w:rsidR="00742F5E" w:rsidRDefault="0034208B" w:rsidP="0034208B">
      <w:pPr>
        <w:pStyle w:val="ListParagraph"/>
        <w:ind w:left="1080"/>
      </w:pPr>
      <w:proofErr w:type="gramStart"/>
      <w:r>
        <w:t>…</w:t>
      </w:r>
      <w:r w:rsidRPr="00917B5A">
        <w:t>(</w:t>
      </w:r>
      <w:proofErr w:type="gramEnd"/>
      <w:r w:rsidRPr="00917B5A">
        <w:t xml:space="preserve">3) A “psychotherapist” is (1) a person authorized to practice medicine in </w:t>
      </w:r>
    </w:p>
    <w:p w:rsidR="0034208B" w:rsidRDefault="0034208B" w:rsidP="0034208B">
      <w:pPr>
        <w:pStyle w:val="ListParagraph"/>
        <w:ind w:left="1080"/>
      </w:pPr>
      <w:r w:rsidRPr="00917B5A">
        <w:lastRenderedPageBreak/>
        <w:t>any state or nation, or reasonably believed by the patient so to be, while engaged in the diagnosis or treatment of a mental or emotional condition, including alcohol or drug addiction, or (2) a person licensed or certified as a psychologist under the laws of any state or nation, while similarly engaged</w:t>
      </w:r>
    </w:p>
    <w:p w:rsidR="0034208B" w:rsidRDefault="0034208B" w:rsidP="0034208B">
      <w:pPr>
        <w:pStyle w:val="ListParagraph"/>
        <w:ind w:left="1080"/>
      </w:pPr>
      <w:r w:rsidRPr="00917B5A">
        <w:t>(4) A communication is “confidential” if not intended to be disclosed to third persons, except persons present to further the interest of the patient in the consultation, examination, or interview, persons reasonably necessary for the transmission of the communication, or persons who are participating in the diagnosis and treatment under the direction of the physician or psychotherapist, including members of the patient's family.</w:t>
      </w:r>
    </w:p>
    <w:p w:rsidR="0034208B" w:rsidRDefault="0034208B" w:rsidP="0034208B">
      <w:pPr>
        <w:pStyle w:val="ListParagraph"/>
        <w:ind w:left="1080" w:hanging="360"/>
      </w:pPr>
    </w:p>
    <w:p w:rsidR="0034208B" w:rsidRDefault="0034208B" w:rsidP="0034208B">
      <w:pPr>
        <w:pStyle w:val="ListParagraph"/>
        <w:ind w:left="1080" w:hanging="360"/>
      </w:pPr>
      <w:proofErr w:type="gramStart"/>
      <w:r w:rsidRPr="00917B5A">
        <w:t>(b) General Rule of Privilege.</w:t>
      </w:r>
      <w:proofErr w:type="gramEnd"/>
      <w:r w:rsidRPr="00917B5A">
        <w:t xml:space="preserve"> A patient has a privilege to refuse to disclose and to prevent any other person from disclosing (A) knowledge derived by the </w:t>
      </w:r>
      <w:r>
        <w:t>…</w:t>
      </w:r>
      <w:r w:rsidRPr="00917B5A">
        <w:t xml:space="preserve">psychotherapist by virtue of his professional relationship with the patient, or (B) confidential communications made for the purpose of diagnosis or treatment of his physical, mental or emotional condition, including alcohol or drug addiction, among himself, his </w:t>
      </w:r>
      <w:r>
        <w:t>…</w:t>
      </w:r>
      <w:r w:rsidRPr="00917B5A">
        <w:t xml:space="preserve">psychotherapist, and persons who are participating in the diagnosis or treatment under the direction of the </w:t>
      </w:r>
      <w:r>
        <w:t>…</w:t>
      </w:r>
      <w:r w:rsidRPr="00917B5A">
        <w:t>psychotherapist, including members of the patient's family.</w:t>
      </w:r>
    </w:p>
    <w:p w:rsidR="0034208B" w:rsidRDefault="0034208B" w:rsidP="0034208B">
      <w:pPr>
        <w:pStyle w:val="ListParagraph"/>
        <w:ind w:left="1080" w:hanging="360"/>
      </w:pPr>
    </w:p>
    <w:p w:rsidR="0034208B" w:rsidRDefault="0034208B" w:rsidP="0034208B">
      <w:pPr>
        <w:pStyle w:val="ListParagraph"/>
        <w:ind w:left="1080" w:hanging="360"/>
      </w:pPr>
      <w:r w:rsidRPr="00917B5A">
        <w:t xml:space="preserve">(c) Who May Claim the </w:t>
      </w:r>
      <w:proofErr w:type="gramStart"/>
      <w:r w:rsidRPr="00917B5A">
        <w:t>Privilege.</w:t>
      </w:r>
      <w:proofErr w:type="gramEnd"/>
      <w:r w:rsidRPr="00917B5A">
        <w:t xml:space="preserve"> The privilege may be claimed by the patient, his guardian or conservator, or the personal representative of a deceased patient. The person who was the physician or psychotherapist at the time of the communication is presumed to have authority to claim the privilege but only on behalf of the patient.</w:t>
      </w:r>
    </w:p>
    <w:p w:rsidR="0034208B" w:rsidRDefault="0034208B" w:rsidP="0034208B">
      <w:pPr>
        <w:pStyle w:val="ListParagraph"/>
        <w:ind w:left="1080" w:hanging="360"/>
      </w:pPr>
    </w:p>
    <w:p w:rsidR="0034208B" w:rsidRDefault="0034208B" w:rsidP="0034208B">
      <w:pPr>
        <w:pStyle w:val="ListParagraph"/>
        <w:ind w:left="1080" w:hanging="360"/>
      </w:pPr>
      <w:r w:rsidRPr="00917B5A">
        <w:t>(d) Exceptions.</w:t>
      </w:r>
    </w:p>
    <w:p w:rsidR="0034208B" w:rsidRDefault="0034208B" w:rsidP="0034208B">
      <w:pPr>
        <w:pStyle w:val="ListParagraph"/>
        <w:ind w:left="1080"/>
      </w:pPr>
      <w:r w:rsidRPr="00917B5A">
        <w:t>(1) Proceedings for Hospitalization. There is no privilege under this rule in a proceeding to hospitalize the patient for mental illness, if the physician or psychotherapist in the course of diagnosis or treatment has determined that the patient is in need of hospitalization.</w:t>
      </w:r>
    </w:p>
    <w:p w:rsidR="0034208B" w:rsidRDefault="0034208B" w:rsidP="0034208B">
      <w:pPr>
        <w:pStyle w:val="ListParagraph"/>
        <w:ind w:left="1080"/>
      </w:pPr>
      <w:r w:rsidRPr="00917B5A">
        <w:t>(2) Examination by Order of Court. If the court orders an examination of the physical, mental or emotional condition of a patient, whether a party or a witness, there is no privilege under this rule with respect to the particular purpose for which the examination is ordered unless the court orders otherwise.</w:t>
      </w:r>
    </w:p>
    <w:p w:rsidR="0034208B" w:rsidRDefault="0034208B" w:rsidP="0034208B">
      <w:pPr>
        <w:pStyle w:val="ListParagraph"/>
        <w:ind w:left="1080"/>
      </w:pPr>
      <w:r w:rsidRPr="00917B5A">
        <w:lastRenderedPageBreak/>
        <w:t>(3) There is no privilege under this rule as to an issue of breach of duty by the physician or psychotherapist to his patient or by the patient to his physician or psychotherapist.</w:t>
      </w:r>
    </w:p>
    <w:p w:rsidR="0034208B" w:rsidRDefault="0034208B" w:rsidP="0034208B">
      <w:pPr>
        <w:pStyle w:val="ListParagraph"/>
        <w:ind w:left="1080"/>
      </w:pPr>
      <w:r w:rsidRPr="00917B5A">
        <w:t>(4) There is no privilege under this rule for communications, including past and current records of whatever nature, regarding a party's physical, mental, or emotional health or drug or alcohol condition relevant to child custody, visitation, adoption, or termination of parental rights. Upon a hearing in chambers, a judge, in the exercise of discretion, may order release of such records relevant to the custody, visitation, adoption, or termination action. The court may order the records sealed.</w:t>
      </w:r>
    </w:p>
    <w:p w:rsidR="0034208B" w:rsidRDefault="0034208B" w:rsidP="0034208B">
      <w:pPr>
        <w:pStyle w:val="ListParagraph"/>
        <w:ind w:left="1080" w:hanging="360"/>
      </w:pPr>
    </w:p>
    <w:p w:rsidR="0034208B" w:rsidRDefault="0034208B" w:rsidP="0034208B">
      <w:pPr>
        <w:pStyle w:val="ListParagraph"/>
        <w:ind w:left="1080" w:hanging="360"/>
      </w:pPr>
      <w:r w:rsidRPr="00917B5A">
        <w:t>(e) In an action commenced or claim made against a person for professional services rendered or which should have been rendered, the delivery of written notice of such claim or the filing of such an action shall constitute a waiver of the privilege under this rule.</w:t>
      </w:r>
    </w:p>
    <w:p w:rsidR="0034208B" w:rsidRDefault="0034208B" w:rsidP="0034208B">
      <w:pPr>
        <w:pStyle w:val="ListParagraph"/>
        <w:ind w:left="1080" w:hanging="360"/>
      </w:pPr>
    </w:p>
    <w:p w:rsidR="0034208B" w:rsidRDefault="0034208B" w:rsidP="0034208B">
      <w:pPr>
        <w:pStyle w:val="ListParagraph"/>
        <w:ind w:left="1080" w:hanging="360"/>
      </w:pPr>
      <w:r w:rsidRPr="00917B5A">
        <w:t>(f) Any party to an action or proceeding subject to these rules who by his or her pleadings places in issue any aspect of his or her physical, mental or emotional condition thereby and to that extent only waives the privilege otherwise recognized by this rule. This exception does not authorize ex parte contact by the opposing party.</w:t>
      </w:r>
    </w:p>
    <w:p w:rsidR="00D41C57" w:rsidRDefault="00D41C57" w:rsidP="00D41C57">
      <w:pPr>
        <w:pStyle w:val="NormalWeb"/>
        <w:spacing w:before="0" w:beforeAutospacing="0" w:after="0" w:afterAutospacing="0" w:line="234" w:lineRule="atLeast"/>
        <w:ind w:firstLine="720"/>
        <w:textAlignment w:val="baseline"/>
        <w:rPr>
          <w:rFonts w:ascii="Garamond" w:hAnsi="Garamond" w:cs="Arial"/>
          <w:color w:val="000000"/>
          <w:sz w:val="28"/>
          <w:szCs w:val="28"/>
        </w:rPr>
      </w:pPr>
    </w:p>
    <w:p w:rsidR="004F3510" w:rsidRPr="00917B5A" w:rsidRDefault="004F3510" w:rsidP="004F3510">
      <w:pPr>
        <w:ind w:firstLine="720"/>
        <w:rPr>
          <w:rFonts w:cs="Calibri"/>
        </w:rPr>
      </w:pPr>
      <w:r w:rsidRPr="00917B5A">
        <w:rPr>
          <w:rFonts w:cs="Calibri"/>
        </w:rPr>
        <w:t xml:space="preserve">The following standards set forth in the APA Code of Ethics create specific record keeping obligations for </w:t>
      </w:r>
      <w:r w:rsidR="001B17E8" w:rsidRPr="00917B5A">
        <w:rPr>
          <w:rFonts w:cs="Calibri"/>
        </w:rPr>
        <w:t>Mississippi</w:t>
      </w:r>
      <w:r w:rsidRPr="00917B5A">
        <w:rPr>
          <w:rFonts w:cs="Calibri"/>
        </w:rPr>
        <w:t xml:space="preserve"> psychologists:</w:t>
      </w:r>
    </w:p>
    <w:p w:rsidR="00742F5E" w:rsidRDefault="00742F5E" w:rsidP="004F3510">
      <w:pPr>
        <w:ind w:firstLine="720"/>
        <w:rPr>
          <w:rFonts w:cs="Calibri"/>
          <w:b/>
        </w:rPr>
      </w:pPr>
    </w:p>
    <w:p w:rsidR="004F3510" w:rsidRPr="00917B5A" w:rsidRDefault="004F3510" w:rsidP="004F3510">
      <w:pPr>
        <w:ind w:firstLine="720"/>
        <w:rPr>
          <w:rFonts w:cs="Calibri"/>
          <w:b/>
        </w:rPr>
      </w:pPr>
      <w:r w:rsidRPr="00917B5A">
        <w:rPr>
          <w:rFonts w:cs="Calibri"/>
          <w:b/>
        </w:rPr>
        <w:t xml:space="preserve">6.06 Accuracy in Reports to </w:t>
      </w:r>
      <w:proofErr w:type="spellStart"/>
      <w:r w:rsidRPr="00917B5A">
        <w:rPr>
          <w:rFonts w:cs="Calibri"/>
          <w:b/>
        </w:rPr>
        <w:t>Payors</w:t>
      </w:r>
      <w:proofErr w:type="spellEnd"/>
      <w:r w:rsidRPr="00917B5A">
        <w:rPr>
          <w:rFonts w:cs="Calibri"/>
          <w:b/>
        </w:rPr>
        <w:t xml:space="preserve"> and Funding Sources</w:t>
      </w:r>
      <w:r w:rsidRPr="00917B5A">
        <w:rPr>
          <w:rStyle w:val="FootnoteReference"/>
          <w:rFonts w:cs="Calibri"/>
        </w:rPr>
        <w:footnoteReference w:id="29"/>
      </w:r>
    </w:p>
    <w:p w:rsidR="004F3510" w:rsidRPr="00917B5A" w:rsidRDefault="004F3510" w:rsidP="004F3510">
      <w:pPr>
        <w:ind w:left="720"/>
        <w:rPr>
          <w:rFonts w:cs="Calibri"/>
        </w:rPr>
      </w:pPr>
      <w:r w:rsidRPr="00917B5A">
        <w:rPr>
          <w:rFonts w:cs="Calibri"/>
        </w:rPr>
        <w:t xml:space="preserve">In their reports to </w:t>
      </w:r>
      <w:proofErr w:type="spellStart"/>
      <w:r w:rsidRPr="00917B5A">
        <w:rPr>
          <w:rFonts w:cs="Calibri"/>
        </w:rPr>
        <w:t>payors</w:t>
      </w:r>
      <w:proofErr w:type="spellEnd"/>
      <w:r w:rsidRPr="00917B5A">
        <w:rPr>
          <w:rFonts w:cs="Calibri"/>
        </w:rPr>
        <w:t xml:space="preserve"> for services …psychologists take reasonable steps to ensure the accurate reporting of the nature of the service provided …the fees, charges, or payments, and where applicable, the identity of the provider, the findings, and the diagnosis. (See also Standards </w:t>
      </w:r>
      <w:hyperlink r:id="rId14" w:anchor="401" w:history="1">
        <w:r w:rsidRPr="00917B5A">
          <w:rPr>
            <w:rFonts w:cs="Arial"/>
            <w:color w:val="3366CC"/>
            <w:u w:val="single"/>
            <w:bdr w:val="none" w:sz="0" w:space="0" w:color="auto" w:frame="1"/>
          </w:rPr>
          <w:t>4.01, Maintaining Confidentiality</w:t>
        </w:r>
      </w:hyperlink>
      <w:r w:rsidRPr="00917B5A">
        <w:rPr>
          <w:rFonts w:cs="Arial"/>
          <w:color w:val="000000"/>
        </w:rPr>
        <w:t xml:space="preserve">; </w:t>
      </w:r>
      <w:hyperlink r:id="rId15" w:anchor="404" w:history="1">
        <w:r w:rsidRPr="00917B5A">
          <w:rPr>
            <w:rFonts w:cs="Arial"/>
            <w:color w:val="3366CC"/>
            <w:u w:val="single"/>
            <w:bdr w:val="none" w:sz="0" w:space="0" w:color="auto" w:frame="1"/>
          </w:rPr>
          <w:t>4.04, Minimizing Intrusions on Privacy</w:t>
        </w:r>
      </w:hyperlink>
      <w:r w:rsidRPr="00917B5A">
        <w:rPr>
          <w:rFonts w:cs="Arial"/>
          <w:color w:val="000000"/>
        </w:rPr>
        <w:t>; and </w:t>
      </w:r>
      <w:hyperlink r:id="rId16" w:anchor="405" w:history="1">
        <w:r w:rsidRPr="00917B5A">
          <w:rPr>
            <w:rFonts w:cs="Arial"/>
            <w:color w:val="3366CC"/>
            <w:u w:val="single"/>
            <w:bdr w:val="none" w:sz="0" w:space="0" w:color="auto" w:frame="1"/>
          </w:rPr>
          <w:t>4.05, Disclosures</w:t>
        </w:r>
      </w:hyperlink>
      <w:r w:rsidRPr="00917B5A">
        <w:t>.</w:t>
      </w:r>
      <w:r w:rsidRPr="00917B5A">
        <w:rPr>
          <w:rFonts w:cs="Calibri"/>
        </w:rPr>
        <w:t xml:space="preserve">) </w:t>
      </w:r>
    </w:p>
    <w:p w:rsidR="004F3510" w:rsidRPr="00917B5A" w:rsidRDefault="004F3510" w:rsidP="004F3510">
      <w:pPr>
        <w:ind w:left="720"/>
        <w:rPr>
          <w:rFonts w:cs="Calibri"/>
        </w:rPr>
      </w:pPr>
    </w:p>
    <w:p w:rsidR="004F3510" w:rsidRPr="00917B5A" w:rsidRDefault="004F3510" w:rsidP="004F3510">
      <w:pPr>
        <w:pStyle w:val="NormalWeb"/>
        <w:spacing w:before="0" w:beforeAutospacing="0" w:after="0" w:afterAutospacing="0" w:line="234" w:lineRule="atLeast"/>
        <w:ind w:left="720"/>
        <w:textAlignment w:val="baseline"/>
        <w:rPr>
          <w:rFonts w:ascii="Garamond" w:hAnsi="Garamond" w:cs="Arial"/>
          <w:color w:val="000000"/>
          <w:sz w:val="28"/>
          <w:szCs w:val="28"/>
        </w:rPr>
      </w:pPr>
      <w:r w:rsidRPr="00917B5A">
        <w:rPr>
          <w:rStyle w:val="Strong"/>
          <w:rFonts w:ascii="Garamond" w:hAnsi="Garamond" w:cs="Arial"/>
          <w:color w:val="000000"/>
          <w:sz w:val="28"/>
          <w:szCs w:val="28"/>
          <w:bdr w:val="none" w:sz="0" w:space="0" w:color="auto" w:frame="1"/>
        </w:rPr>
        <w:t>9.01 Bases for Assessments</w:t>
      </w:r>
      <w:r w:rsidRPr="00917B5A">
        <w:rPr>
          <w:rStyle w:val="FootnoteReference"/>
          <w:rFonts w:ascii="Garamond" w:hAnsi="Garamond" w:cs="Arial"/>
          <w:bCs/>
          <w:color w:val="000000"/>
          <w:sz w:val="28"/>
          <w:szCs w:val="28"/>
          <w:bdr w:val="none" w:sz="0" w:space="0" w:color="auto" w:frame="1"/>
        </w:rPr>
        <w:footnoteReference w:id="30"/>
      </w:r>
      <w:r w:rsidRPr="00917B5A">
        <w:rPr>
          <w:rStyle w:val="apple-converted-space"/>
          <w:rFonts w:ascii="Garamond" w:hAnsi="Garamond" w:cs="Arial"/>
          <w:b/>
          <w:bCs/>
          <w:color w:val="000000"/>
          <w:sz w:val="28"/>
          <w:szCs w:val="28"/>
          <w:bdr w:val="none" w:sz="0" w:space="0" w:color="auto" w:frame="1"/>
        </w:rPr>
        <w:t> </w:t>
      </w:r>
      <w:r w:rsidRPr="00917B5A">
        <w:rPr>
          <w:rFonts w:ascii="Garamond" w:hAnsi="Garamond" w:cs="Arial"/>
          <w:b/>
          <w:bCs/>
          <w:color w:val="000000"/>
          <w:sz w:val="28"/>
          <w:szCs w:val="28"/>
          <w:bdr w:val="none" w:sz="0" w:space="0" w:color="auto" w:frame="1"/>
        </w:rPr>
        <w:br/>
      </w:r>
      <w:bookmarkStart w:id="4" w:name="901a"/>
      <w:bookmarkEnd w:id="4"/>
      <w:r w:rsidRPr="00917B5A">
        <w:rPr>
          <w:rFonts w:ascii="Garamond" w:hAnsi="Garamond" w:cs="Arial"/>
          <w:color w:val="000000"/>
          <w:sz w:val="28"/>
          <w:szCs w:val="28"/>
        </w:rPr>
        <w:t xml:space="preserve">(a) Psychologists base the opinions contained in their recommendations, reports and diagnostic or evaluative </w:t>
      </w:r>
      <w:proofErr w:type="gramStart"/>
      <w:r w:rsidRPr="00917B5A">
        <w:rPr>
          <w:rFonts w:ascii="Garamond" w:hAnsi="Garamond" w:cs="Arial"/>
          <w:color w:val="000000"/>
          <w:sz w:val="28"/>
          <w:szCs w:val="28"/>
        </w:rPr>
        <w:t>statements, …on</w:t>
      </w:r>
      <w:proofErr w:type="gramEnd"/>
      <w:r w:rsidRPr="00917B5A">
        <w:rPr>
          <w:rFonts w:ascii="Garamond" w:hAnsi="Garamond" w:cs="Arial"/>
          <w:color w:val="000000"/>
          <w:sz w:val="28"/>
          <w:szCs w:val="28"/>
        </w:rPr>
        <w:t xml:space="preserve"> information and </w:t>
      </w:r>
      <w:r w:rsidRPr="00917B5A">
        <w:rPr>
          <w:rFonts w:ascii="Garamond" w:hAnsi="Garamond" w:cs="Arial"/>
          <w:color w:val="000000"/>
          <w:sz w:val="28"/>
          <w:szCs w:val="28"/>
        </w:rPr>
        <w:lastRenderedPageBreak/>
        <w:t>techniques sufficient to substantiate their findings. (See also Standard</w:t>
      </w:r>
      <w:r w:rsidRPr="00917B5A">
        <w:rPr>
          <w:rStyle w:val="apple-converted-space"/>
          <w:rFonts w:ascii="Garamond" w:hAnsi="Garamond" w:cs="Arial"/>
          <w:color w:val="000000"/>
          <w:sz w:val="28"/>
          <w:szCs w:val="28"/>
        </w:rPr>
        <w:t> </w:t>
      </w:r>
      <w:hyperlink r:id="rId17" w:anchor="204" w:history="1">
        <w:r w:rsidRPr="00917B5A">
          <w:rPr>
            <w:rStyle w:val="Hyperlink"/>
            <w:rFonts w:ascii="Garamond" w:hAnsi="Garamond" w:cs="Arial"/>
            <w:color w:val="3366CC"/>
            <w:sz w:val="28"/>
            <w:szCs w:val="28"/>
            <w:bdr w:val="none" w:sz="0" w:space="0" w:color="auto" w:frame="1"/>
          </w:rPr>
          <w:t>2.04, Bases for Scientific and Professional Judgments</w:t>
        </w:r>
      </w:hyperlink>
      <w:r w:rsidRPr="00917B5A">
        <w:rPr>
          <w:rFonts w:ascii="Garamond" w:hAnsi="Garamond" w:cs="Arial"/>
          <w:color w:val="000000"/>
          <w:sz w:val="28"/>
          <w:szCs w:val="28"/>
        </w:rPr>
        <w:t>.)</w:t>
      </w:r>
    </w:p>
    <w:p w:rsidR="00B7436F" w:rsidRPr="00917B5A" w:rsidRDefault="00B7436F" w:rsidP="004F3510">
      <w:pPr>
        <w:pStyle w:val="NormalWeb"/>
        <w:spacing w:before="0" w:beforeAutospacing="0" w:after="0" w:afterAutospacing="0" w:line="234" w:lineRule="atLeast"/>
        <w:ind w:left="720"/>
        <w:textAlignment w:val="baseline"/>
        <w:rPr>
          <w:rFonts w:ascii="Garamond" w:hAnsi="Garamond" w:cs="Arial"/>
          <w:color w:val="000000"/>
          <w:sz w:val="28"/>
          <w:szCs w:val="28"/>
        </w:rPr>
      </w:pPr>
      <w:bookmarkStart w:id="5" w:name="901b"/>
      <w:bookmarkEnd w:id="5"/>
    </w:p>
    <w:p w:rsidR="004F3510" w:rsidRPr="00917B5A" w:rsidRDefault="004F3510" w:rsidP="004F3510">
      <w:pPr>
        <w:pStyle w:val="NormalWeb"/>
        <w:spacing w:before="0" w:beforeAutospacing="0" w:after="0" w:afterAutospacing="0" w:line="234" w:lineRule="atLeast"/>
        <w:ind w:left="720"/>
        <w:textAlignment w:val="baseline"/>
        <w:rPr>
          <w:rFonts w:ascii="Garamond" w:hAnsi="Garamond" w:cs="Arial"/>
          <w:color w:val="000000"/>
          <w:sz w:val="28"/>
          <w:szCs w:val="28"/>
        </w:rPr>
      </w:pPr>
      <w:r w:rsidRPr="00917B5A">
        <w:rPr>
          <w:rFonts w:ascii="Garamond" w:hAnsi="Garamond" w:cs="Arial"/>
          <w:color w:val="000000"/>
          <w:sz w:val="28"/>
          <w:szCs w:val="28"/>
        </w:rPr>
        <w:t>(b) Except as noted in</w:t>
      </w:r>
      <w:r w:rsidRPr="00917B5A">
        <w:rPr>
          <w:rStyle w:val="apple-converted-space"/>
          <w:rFonts w:ascii="Garamond" w:hAnsi="Garamond" w:cs="Arial"/>
          <w:color w:val="000000"/>
          <w:sz w:val="28"/>
          <w:szCs w:val="28"/>
        </w:rPr>
        <w:t> </w:t>
      </w:r>
      <w:hyperlink r:id="rId18" w:anchor="901c" w:history="1">
        <w:r w:rsidRPr="00917B5A">
          <w:rPr>
            <w:rStyle w:val="Hyperlink"/>
            <w:rFonts w:ascii="Garamond" w:hAnsi="Garamond" w:cs="Arial"/>
            <w:color w:val="3366CC"/>
            <w:sz w:val="28"/>
            <w:szCs w:val="28"/>
            <w:bdr w:val="none" w:sz="0" w:space="0" w:color="auto" w:frame="1"/>
          </w:rPr>
          <w:t>9.01c</w:t>
        </w:r>
      </w:hyperlink>
      <w:r w:rsidRPr="00917B5A">
        <w:rPr>
          <w:rFonts w:ascii="Garamond" w:hAnsi="Garamond" w:cs="Arial"/>
          <w:color w:val="000000"/>
          <w:sz w:val="28"/>
          <w:szCs w:val="28"/>
        </w:rPr>
        <w:t xml:space="preserve">, psychologists provide opinions of the </w:t>
      </w:r>
    </w:p>
    <w:p w:rsidR="004F3510" w:rsidRPr="00917B5A" w:rsidRDefault="004F3510" w:rsidP="004F3510">
      <w:pPr>
        <w:pStyle w:val="NormalWeb"/>
        <w:spacing w:before="0" w:beforeAutospacing="0" w:after="0" w:afterAutospacing="0" w:line="234" w:lineRule="atLeast"/>
        <w:ind w:left="720"/>
        <w:textAlignment w:val="baseline"/>
        <w:rPr>
          <w:rFonts w:ascii="Garamond" w:hAnsi="Garamond" w:cs="Arial"/>
          <w:color w:val="000000"/>
          <w:sz w:val="28"/>
          <w:szCs w:val="28"/>
        </w:rPr>
      </w:pPr>
      <w:proofErr w:type="gramStart"/>
      <w:r w:rsidRPr="00917B5A">
        <w:rPr>
          <w:rFonts w:ascii="Garamond" w:hAnsi="Garamond" w:cs="Arial"/>
          <w:color w:val="000000"/>
          <w:sz w:val="28"/>
          <w:szCs w:val="28"/>
        </w:rPr>
        <w:t>psychological</w:t>
      </w:r>
      <w:proofErr w:type="gramEnd"/>
      <w:r w:rsidRPr="00917B5A">
        <w:rPr>
          <w:rFonts w:ascii="Garamond" w:hAnsi="Garamond" w:cs="Arial"/>
          <w:color w:val="000000"/>
          <w:sz w:val="28"/>
          <w:szCs w:val="28"/>
        </w:rPr>
        <w:t xml:space="preserve"> characteristics of individuals only after they have conducted an examination of the individuals adequate to support their statements or conclusions. When, despite reasonable efforts, such an examination is not practical, psychologists document the efforts they made and the result of those efforts, clarify the probable impact of their limited information on the reliability and validity of their opinions and appropriately limit the nature and extent of their conclusions or recommendations. (See also Standards</w:t>
      </w:r>
      <w:r w:rsidRPr="00917B5A">
        <w:rPr>
          <w:rStyle w:val="apple-converted-space"/>
          <w:rFonts w:ascii="Garamond" w:hAnsi="Garamond" w:cs="Arial"/>
          <w:color w:val="000000"/>
          <w:sz w:val="28"/>
          <w:szCs w:val="28"/>
        </w:rPr>
        <w:t> </w:t>
      </w:r>
      <w:hyperlink r:id="rId19" w:anchor="201" w:history="1">
        <w:r w:rsidRPr="00917B5A">
          <w:rPr>
            <w:rStyle w:val="Hyperlink"/>
            <w:rFonts w:ascii="Garamond" w:hAnsi="Garamond" w:cs="Arial"/>
            <w:color w:val="3366CC"/>
            <w:sz w:val="28"/>
            <w:szCs w:val="28"/>
            <w:bdr w:val="none" w:sz="0" w:space="0" w:color="auto" w:frame="1"/>
          </w:rPr>
          <w:t>2.01, Boundaries of Competence</w:t>
        </w:r>
      </w:hyperlink>
      <w:r w:rsidRPr="00917B5A">
        <w:rPr>
          <w:rFonts w:ascii="Garamond" w:hAnsi="Garamond" w:cs="Arial"/>
          <w:color w:val="000000"/>
          <w:sz w:val="28"/>
          <w:szCs w:val="28"/>
        </w:rPr>
        <w:t xml:space="preserve">, and </w:t>
      </w:r>
      <w:hyperlink r:id="rId20" w:anchor="906" w:history="1">
        <w:r w:rsidRPr="00917B5A">
          <w:rPr>
            <w:rStyle w:val="Hyperlink"/>
            <w:rFonts w:ascii="Garamond" w:hAnsi="Garamond" w:cs="Arial"/>
            <w:color w:val="3366CC"/>
            <w:sz w:val="28"/>
            <w:szCs w:val="28"/>
            <w:bdr w:val="none" w:sz="0" w:space="0" w:color="auto" w:frame="1"/>
          </w:rPr>
          <w:t>9.06, Interpreting Assessment Results</w:t>
        </w:r>
      </w:hyperlink>
      <w:r w:rsidRPr="00917B5A">
        <w:rPr>
          <w:rFonts w:ascii="Garamond" w:hAnsi="Garamond" w:cs="Arial"/>
          <w:color w:val="000000"/>
          <w:sz w:val="28"/>
          <w:szCs w:val="28"/>
        </w:rPr>
        <w:t>.)</w:t>
      </w:r>
    </w:p>
    <w:p w:rsidR="004F3510" w:rsidRPr="00917B5A" w:rsidRDefault="004F3510" w:rsidP="004F3510">
      <w:pPr>
        <w:pStyle w:val="NormalWeb"/>
        <w:spacing w:before="0" w:beforeAutospacing="0" w:after="0" w:afterAutospacing="0" w:line="234" w:lineRule="atLeast"/>
        <w:ind w:left="720"/>
        <w:textAlignment w:val="baseline"/>
        <w:rPr>
          <w:rFonts w:ascii="Garamond" w:hAnsi="Garamond" w:cs="Arial"/>
          <w:color w:val="000000"/>
          <w:sz w:val="28"/>
          <w:szCs w:val="28"/>
        </w:rPr>
      </w:pPr>
      <w:bookmarkStart w:id="6" w:name="901c"/>
      <w:bookmarkEnd w:id="6"/>
    </w:p>
    <w:p w:rsidR="009422A9" w:rsidRPr="00917B5A" w:rsidRDefault="004F3510" w:rsidP="004F3510">
      <w:pPr>
        <w:pStyle w:val="NormalWeb"/>
        <w:spacing w:before="0" w:beforeAutospacing="0" w:after="0" w:afterAutospacing="0" w:line="234" w:lineRule="atLeast"/>
        <w:ind w:left="720"/>
        <w:textAlignment w:val="baseline"/>
        <w:rPr>
          <w:rFonts w:ascii="Garamond" w:hAnsi="Garamond" w:cs="Arial"/>
          <w:color w:val="000000"/>
          <w:sz w:val="28"/>
          <w:szCs w:val="28"/>
        </w:rPr>
      </w:pPr>
      <w:r w:rsidRPr="00917B5A">
        <w:rPr>
          <w:rFonts w:ascii="Garamond" w:hAnsi="Garamond" w:cs="Arial"/>
          <w:color w:val="000000"/>
          <w:sz w:val="28"/>
          <w:szCs w:val="28"/>
        </w:rPr>
        <w:t xml:space="preserve">(c) When psychologists conduct a record review or provide consultation or </w:t>
      </w:r>
    </w:p>
    <w:p w:rsidR="004F3510" w:rsidRPr="00917B5A" w:rsidRDefault="004F3510" w:rsidP="004F3510">
      <w:pPr>
        <w:pStyle w:val="NormalWeb"/>
        <w:spacing w:before="0" w:beforeAutospacing="0" w:after="0" w:afterAutospacing="0" w:line="234" w:lineRule="atLeast"/>
        <w:ind w:left="720"/>
        <w:textAlignment w:val="baseline"/>
        <w:rPr>
          <w:rFonts w:ascii="Garamond" w:hAnsi="Garamond" w:cs="Arial"/>
          <w:color w:val="000000"/>
          <w:sz w:val="28"/>
          <w:szCs w:val="28"/>
        </w:rPr>
      </w:pPr>
      <w:proofErr w:type="gramStart"/>
      <w:r w:rsidRPr="00917B5A">
        <w:rPr>
          <w:rFonts w:ascii="Garamond" w:hAnsi="Garamond" w:cs="Arial"/>
          <w:color w:val="000000"/>
          <w:sz w:val="28"/>
          <w:szCs w:val="28"/>
        </w:rPr>
        <w:t>supervision</w:t>
      </w:r>
      <w:proofErr w:type="gramEnd"/>
      <w:r w:rsidRPr="00917B5A">
        <w:rPr>
          <w:rFonts w:ascii="Garamond" w:hAnsi="Garamond" w:cs="Arial"/>
          <w:color w:val="000000"/>
          <w:sz w:val="28"/>
          <w:szCs w:val="28"/>
        </w:rPr>
        <w:t xml:space="preserve"> and an individual examination is not warranted or necessary for the opinion, psychologists explain this and the sources of information on which they based their conclusions and recommendations.</w:t>
      </w:r>
    </w:p>
    <w:p w:rsidR="004F3510" w:rsidRPr="00917B5A" w:rsidRDefault="004F3510" w:rsidP="004F3510">
      <w:pPr>
        <w:ind w:left="720"/>
        <w:rPr>
          <w:rStyle w:val="Strong"/>
          <w:rFonts w:cs="Arial"/>
          <w:color w:val="000000"/>
          <w:bdr w:val="none" w:sz="0" w:space="0" w:color="auto" w:frame="1"/>
        </w:rPr>
      </w:pPr>
    </w:p>
    <w:p w:rsidR="004F3510" w:rsidRPr="00917B5A" w:rsidRDefault="004F3510" w:rsidP="004F3510">
      <w:pPr>
        <w:ind w:left="720"/>
        <w:rPr>
          <w:rFonts w:cs="Arial"/>
          <w:color w:val="000000"/>
        </w:rPr>
      </w:pPr>
      <w:r w:rsidRPr="00917B5A">
        <w:rPr>
          <w:rStyle w:val="Strong"/>
          <w:rFonts w:cs="Arial"/>
          <w:color w:val="000000"/>
          <w:bdr w:val="none" w:sz="0" w:space="0" w:color="auto" w:frame="1"/>
        </w:rPr>
        <w:t>9.02 Use of Assessments</w:t>
      </w:r>
      <w:r w:rsidRPr="00917B5A">
        <w:rPr>
          <w:rStyle w:val="FootnoteReference"/>
          <w:rFonts w:cs="Arial"/>
          <w:bCs/>
          <w:color w:val="000000"/>
          <w:bdr w:val="none" w:sz="0" w:space="0" w:color="auto" w:frame="1"/>
        </w:rPr>
        <w:footnoteReference w:id="31"/>
      </w:r>
      <w:r w:rsidRPr="00917B5A">
        <w:rPr>
          <w:rStyle w:val="apple-converted-space"/>
          <w:rFonts w:cs="Arial"/>
          <w:bCs/>
          <w:color w:val="000000"/>
          <w:bdr w:val="none" w:sz="0" w:space="0" w:color="auto" w:frame="1"/>
        </w:rPr>
        <w:t> </w:t>
      </w:r>
      <w:r w:rsidRPr="00917B5A">
        <w:rPr>
          <w:rFonts w:cs="Arial"/>
          <w:b/>
          <w:bCs/>
          <w:color w:val="000000"/>
          <w:bdr w:val="none" w:sz="0" w:space="0" w:color="auto" w:frame="1"/>
        </w:rPr>
        <w:br/>
      </w:r>
      <w:bookmarkStart w:id="7" w:name="902a"/>
      <w:bookmarkEnd w:id="7"/>
      <w:r w:rsidRPr="00917B5A">
        <w:rPr>
          <w:rFonts w:cs="Arial"/>
          <w:color w:val="000000"/>
        </w:rPr>
        <w:t>(a) Psychologists administer, adapt, score, interpret or use assessment techniques, interviews, tests or instruments in a manner and for purposes that are appropriate in light of the research on or evidence of the usefulness and proper application of the techniques…</w:t>
      </w:r>
    </w:p>
    <w:p w:rsidR="004F3510" w:rsidRPr="00917B5A" w:rsidRDefault="004F3510" w:rsidP="004F3510">
      <w:pPr>
        <w:ind w:left="720"/>
        <w:rPr>
          <w:rFonts w:cs="Arial"/>
          <w:color w:val="000000"/>
        </w:rPr>
      </w:pPr>
    </w:p>
    <w:p w:rsidR="004F3510" w:rsidRPr="00917B5A" w:rsidRDefault="004F3510" w:rsidP="004F3510">
      <w:pPr>
        <w:ind w:left="720"/>
        <w:rPr>
          <w:rFonts w:cs="Arial"/>
          <w:color w:val="000000"/>
        </w:rPr>
      </w:pPr>
      <w:r w:rsidRPr="00917B5A">
        <w:rPr>
          <w:rStyle w:val="Strong"/>
          <w:rFonts w:cs="Arial"/>
          <w:color w:val="000000"/>
          <w:bdr w:val="none" w:sz="0" w:space="0" w:color="auto" w:frame="1"/>
        </w:rPr>
        <w:t>9.10 Explaining Assessment Results</w:t>
      </w:r>
      <w:r w:rsidRPr="00917B5A">
        <w:rPr>
          <w:rStyle w:val="FootnoteReference"/>
          <w:rFonts w:cs="Arial"/>
          <w:bCs/>
          <w:color w:val="000000"/>
          <w:bdr w:val="none" w:sz="0" w:space="0" w:color="auto" w:frame="1"/>
        </w:rPr>
        <w:footnoteReference w:id="32"/>
      </w:r>
      <w:r w:rsidRPr="00917B5A">
        <w:rPr>
          <w:rFonts w:cs="Arial"/>
          <w:color w:val="000000"/>
        </w:rPr>
        <w:br/>
        <w:t xml:space="preserve">Regardless of whether the scoring and interpretation are done by psychologists, by employees or assistants or by automated or other outside services, psychologists take reasonable steps to ensure that explanations of results are </w:t>
      </w:r>
    </w:p>
    <w:p w:rsidR="004F3510" w:rsidRPr="00917B5A" w:rsidRDefault="004F3510" w:rsidP="004F3510">
      <w:pPr>
        <w:ind w:left="720"/>
        <w:rPr>
          <w:rFonts w:cs="Arial"/>
          <w:color w:val="000000"/>
        </w:rPr>
      </w:pPr>
      <w:proofErr w:type="gramStart"/>
      <w:r w:rsidRPr="00917B5A">
        <w:rPr>
          <w:rFonts w:cs="Arial"/>
          <w:color w:val="000000"/>
        </w:rPr>
        <w:t>given</w:t>
      </w:r>
      <w:proofErr w:type="gramEnd"/>
      <w:r w:rsidRPr="00917B5A">
        <w:rPr>
          <w:rFonts w:cs="Arial"/>
          <w:color w:val="000000"/>
        </w:rPr>
        <w:t xml:space="preserve"> to the individual or designated representative…</w:t>
      </w:r>
    </w:p>
    <w:p w:rsidR="004F3510" w:rsidRPr="00917B5A" w:rsidRDefault="004F3510" w:rsidP="004F3510">
      <w:pPr>
        <w:pStyle w:val="NormalWeb"/>
        <w:spacing w:before="0" w:beforeAutospacing="0" w:after="0" w:afterAutospacing="0" w:line="234" w:lineRule="atLeast"/>
        <w:ind w:left="720"/>
        <w:textAlignment w:val="baseline"/>
        <w:rPr>
          <w:rStyle w:val="Strong"/>
          <w:rFonts w:ascii="Garamond" w:hAnsi="Garamond" w:cs="Arial"/>
          <w:color w:val="000000"/>
          <w:sz w:val="28"/>
          <w:szCs w:val="28"/>
          <w:bdr w:val="none" w:sz="0" w:space="0" w:color="auto" w:frame="1"/>
        </w:rPr>
      </w:pPr>
    </w:p>
    <w:p w:rsidR="004F3510" w:rsidRPr="00917B5A" w:rsidRDefault="004F3510" w:rsidP="004F3510">
      <w:r w:rsidRPr="00917B5A">
        <w:rPr>
          <w:rFonts w:cs="Calibri"/>
        </w:rPr>
        <w:t xml:space="preserve">Standard 6.06 implies that information about the </w:t>
      </w:r>
      <w:r w:rsidRPr="00917B5A">
        <w:rPr>
          <w:rFonts w:cs="Calibri"/>
          <w:i/>
        </w:rPr>
        <w:t>nature of the service provided…</w:t>
      </w:r>
      <w:r w:rsidRPr="00917B5A">
        <w:rPr>
          <w:rFonts w:cs="Calibri"/>
        </w:rPr>
        <w:t xml:space="preserve">, </w:t>
      </w:r>
      <w:r w:rsidRPr="00917B5A">
        <w:rPr>
          <w:rFonts w:cs="Calibri"/>
          <w:i/>
        </w:rPr>
        <w:t>the fees charged</w:t>
      </w:r>
      <w:r w:rsidRPr="00917B5A">
        <w:rPr>
          <w:rFonts w:cs="Calibri"/>
        </w:rPr>
        <w:t xml:space="preserve">, </w:t>
      </w:r>
      <w:r w:rsidRPr="00917B5A">
        <w:rPr>
          <w:rFonts w:cs="Calibri"/>
          <w:i/>
        </w:rPr>
        <w:t>the identity of the provider</w:t>
      </w:r>
      <w:r w:rsidRPr="00917B5A">
        <w:rPr>
          <w:rFonts w:cs="Calibri"/>
        </w:rPr>
        <w:t xml:space="preserve">, </w:t>
      </w:r>
      <w:r w:rsidRPr="00917B5A">
        <w:rPr>
          <w:rFonts w:cs="Calibri"/>
          <w:i/>
        </w:rPr>
        <w:t>findings, and</w:t>
      </w:r>
      <w:r w:rsidRPr="00917B5A">
        <w:rPr>
          <w:rFonts w:cs="Calibri"/>
        </w:rPr>
        <w:t xml:space="preserve"> </w:t>
      </w:r>
      <w:r w:rsidRPr="00917B5A">
        <w:rPr>
          <w:rFonts w:cs="Calibri"/>
          <w:i/>
        </w:rPr>
        <w:t>diagnosis</w:t>
      </w:r>
      <w:r w:rsidRPr="00917B5A">
        <w:rPr>
          <w:rFonts w:cs="Calibri"/>
        </w:rPr>
        <w:t xml:space="preserve"> should be maintained in the record when necessary for billing purposes. In addition, the requirements of standards 9.01, 9.02, and 9.10 suggest that psychologists in </w:t>
      </w:r>
      <w:r w:rsidR="001B17E8" w:rsidRPr="00917B5A">
        <w:rPr>
          <w:rFonts w:cs="Calibri"/>
        </w:rPr>
        <w:t>Mississippi</w:t>
      </w:r>
      <w:r w:rsidRPr="00917B5A">
        <w:rPr>
          <w:rFonts w:cs="Calibri"/>
        </w:rPr>
        <w:t xml:space="preserve"> would use</w:t>
      </w:r>
      <w:r w:rsidRPr="00917B5A">
        <w:t xml:space="preserve"> an intake and evaluation note, and progress notes templates.</w:t>
      </w:r>
    </w:p>
    <w:p w:rsidR="00540051" w:rsidRPr="00917B5A" w:rsidRDefault="00540051" w:rsidP="00540051">
      <w:pPr>
        <w:rPr>
          <w:b/>
        </w:rPr>
      </w:pPr>
      <w:r w:rsidRPr="00917B5A">
        <w:rPr>
          <w:b/>
        </w:rPr>
        <w:lastRenderedPageBreak/>
        <w:t>Maintenance and Security of Records</w:t>
      </w:r>
      <w:r w:rsidR="0019482F" w:rsidRPr="00917B5A">
        <w:rPr>
          <w:rStyle w:val="FootnoteReference"/>
        </w:rPr>
        <w:footnoteReference w:id="33"/>
      </w:r>
    </w:p>
    <w:p w:rsidR="00063346" w:rsidRPr="00917B5A" w:rsidRDefault="00540051" w:rsidP="00D7037E">
      <w:pPr>
        <w:ind w:firstLine="720"/>
      </w:pPr>
      <w:r w:rsidRPr="00917B5A">
        <w:rPr>
          <w:rFonts w:cs="Calibri"/>
        </w:rPr>
        <w:t xml:space="preserve">Under APA Code of Ethics Standard </w:t>
      </w:r>
      <w:r w:rsidRPr="00917B5A">
        <w:t>4.01 - Maintaining Confidentiality,</w:t>
      </w:r>
      <w:r w:rsidRPr="00917B5A">
        <w:rPr>
          <w:rStyle w:val="FootnoteReference"/>
        </w:rPr>
        <w:footnoteReference w:id="34"/>
      </w:r>
      <w:r w:rsidRPr="00917B5A">
        <w:t xml:space="preserve">  </w:t>
      </w:r>
    </w:p>
    <w:p w:rsidR="00540051" w:rsidRPr="00917B5A" w:rsidRDefault="00540051" w:rsidP="00063346">
      <w:r w:rsidRPr="00917B5A">
        <w:t>“[p]</w:t>
      </w:r>
      <w:proofErr w:type="spellStart"/>
      <w:r w:rsidRPr="00917B5A">
        <w:t>sychologists</w:t>
      </w:r>
      <w:proofErr w:type="spellEnd"/>
      <w:r w:rsidRPr="00917B5A">
        <w:t xml:space="preserve"> have </w:t>
      </w:r>
      <w:bookmarkStart w:id="8" w:name="_GoBack"/>
      <w:bookmarkEnd w:id="8"/>
      <w:r w:rsidRPr="00917B5A">
        <w:t>a primary obligation and take reasonable precautions to protect confidential information obtained through or stored in any medium, recognizing that the extent and limits of confidentiality may be regulated by law or established by institutional rules or professional or scientific relationship.</w:t>
      </w:r>
      <w:r w:rsidR="00AB37B3">
        <w:t>”</w:t>
      </w:r>
      <w:r w:rsidRPr="00917B5A">
        <w:t xml:space="preserve"> </w:t>
      </w:r>
      <w:r w:rsidRPr="00917B5A">
        <w:rPr>
          <w:rStyle w:val="apple-converted-space"/>
          <w:rFonts w:cs="Arial"/>
          <w:color w:val="000000"/>
        </w:rPr>
        <w:t> </w:t>
      </w:r>
      <w:r w:rsidRPr="00917B5A">
        <w:rPr>
          <w:rFonts w:cs="Arial"/>
          <w:color w:val="000000"/>
        </w:rPr>
        <w:t>(See also Standard</w:t>
      </w:r>
      <w:r w:rsidRPr="00917B5A">
        <w:rPr>
          <w:rStyle w:val="apple-converted-space"/>
          <w:rFonts w:cs="Arial"/>
          <w:color w:val="000000"/>
        </w:rPr>
        <w:t> </w:t>
      </w:r>
      <w:hyperlink r:id="rId21" w:anchor="205" w:history="1">
        <w:r w:rsidRPr="00917B5A">
          <w:rPr>
            <w:rStyle w:val="Hyperlink"/>
            <w:rFonts w:cs="Arial"/>
            <w:color w:val="3366CC"/>
            <w:bdr w:val="none" w:sz="0" w:space="0" w:color="auto" w:frame="1"/>
          </w:rPr>
          <w:t>2.05, Delegation of Work to Others</w:t>
        </w:r>
      </w:hyperlink>
      <w:r w:rsidRPr="00917B5A">
        <w:rPr>
          <w:rFonts w:cs="Arial"/>
          <w:color w:val="000000"/>
        </w:rPr>
        <w:t>.)</w:t>
      </w:r>
      <w:r w:rsidRPr="00917B5A">
        <w:t xml:space="preserve"> This standard supports the record keeping standards:</w:t>
      </w:r>
    </w:p>
    <w:p w:rsidR="00540051" w:rsidRPr="00917B5A" w:rsidRDefault="00540051" w:rsidP="00540051">
      <w:pPr>
        <w:ind w:firstLine="720"/>
      </w:pPr>
    </w:p>
    <w:p w:rsidR="00540051" w:rsidRPr="00917B5A" w:rsidRDefault="00540051" w:rsidP="00540051">
      <w:pPr>
        <w:ind w:firstLine="720"/>
      </w:pPr>
      <w:r w:rsidRPr="00917B5A">
        <w:rPr>
          <w:b/>
        </w:rPr>
        <w:t xml:space="preserve">6. </w:t>
      </w:r>
      <w:r w:rsidRPr="00917B5A">
        <w:rPr>
          <w:b/>
          <w:u w:val="single"/>
        </w:rPr>
        <w:t>Record Keeping and Fees</w:t>
      </w:r>
      <w:r w:rsidRPr="00917B5A">
        <w:rPr>
          <w:rStyle w:val="FootnoteReference"/>
        </w:rPr>
        <w:footnoteReference w:id="35"/>
      </w:r>
    </w:p>
    <w:p w:rsidR="00540051" w:rsidRPr="00917B5A" w:rsidRDefault="00540051" w:rsidP="00540051"/>
    <w:p w:rsidR="00540051" w:rsidRPr="00917B5A" w:rsidRDefault="00540051" w:rsidP="00540051">
      <w:pPr>
        <w:ind w:left="720"/>
      </w:pPr>
      <w:r w:rsidRPr="00917B5A">
        <w:rPr>
          <w:b/>
        </w:rPr>
        <w:t>6.01</w:t>
      </w:r>
      <w:r w:rsidRPr="00917B5A">
        <w:t xml:space="preserve"> </w:t>
      </w:r>
      <w:r w:rsidRPr="00917B5A">
        <w:rPr>
          <w:b/>
        </w:rPr>
        <w:t>Documentation of Professional …Maintenance of Records</w:t>
      </w:r>
    </w:p>
    <w:p w:rsidR="00540051" w:rsidRPr="00917B5A" w:rsidRDefault="00540051" w:rsidP="00540051">
      <w:pPr>
        <w:ind w:left="720"/>
      </w:pPr>
      <w:r w:rsidRPr="00917B5A">
        <w:t xml:space="preserve">Psychologists create, and to the extent the records are under their control, maintain, disseminate, store, retain and dispose of records and data relating to their professional and scientific work in order to (1) facilitate provision of services later by them or by other professionals, (2) allow for replication of research design and analyses, (3) meet institutional requirements, (4) ensure accuracy of billing and payments, and (5) ensure compliance with law. </w:t>
      </w:r>
      <w:r w:rsidRPr="00917B5A">
        <w:rPr>
          <w:rFonts w:cs="Arial"/>
          <w:color w:val="000000"/>
        </w:rPr>
        <w:t> (See also Standard </w:t>
      </w:r>
      <w:hyperlink r:id="rId22" w:anchor="401" w:history="1">
        <w:r w:rsidRPr="00917B5A">
          <w:rPr>
            <w:rFonts w:cs="Arial"/>
            <w:color w:val="3366CC"/>
            <w:u w:val="single"/>
            <w:bdr w:val="none" w:sz="0" w:space="0" w:color="auto" w:frame="1"/>
          </w:rPr>
          <w:t>4.01, Maintaining Confidentiality</w:t>
        </w:r>
      </w:hyperlink>
      <w:r w:rsidRPr="00917B5A">
        <w:rPr>
          <w:rFonts w:cs="Arial"/>
          <w:color w:val="000000"/>
        </w:rPr>
        <w:t>.)</w:t>
      </w:r>
    </w:p>
    <w:p w:rsidR="0005439A" w:rsidRPr="00917B5A" w:rsidRDefault="00705FED" w:rsidP="0005439A">
      <w:pPr>
        <w:pStyle w:val="NormalWeb"/>
        <w:shd w:val="clear" w:color="auto" w:fill="FFFFFF"/>
        <w:ind w:firstLine="480"/>
        <w:rPr>
          <w:rFonts w:ascii="Garamond" w:hAnsi="Garamond" w:cs="Arial"/>
          <w:color w:val="000000"/>
          <w:sz w:val="28"/>
          <w:szCs w:val="28"/>
        </w:rPr>
      </w:pPr>
      <w:r w:rsidRPr="00917B5A">
        <w:rPr>
          <w:rFonts w:ascii="Garamond" w:hAnsi="Garamond"/>
          <w:b/>
          <w:sz w:val="28"/>
          <w:szCs w:val="28"/>
        </w:rPr>
        <w:tab/>
      </w:r>
      <w:r w:rsidR="00ED08DE">
        <w:rPr>
          <w:rFonts w:ascii="Garamond" w:hAnsi="Garamond"/>
          <w:sz w:val="28"/>
          <w:szCs w:val="28"/>
        </w:rPr>
        <w:t>HIPAA</w:t>
      </w:r>
      <w:r w:rsidR="0005439A" w:rsidRPr="00917B5A">
        <w:rPr>
          <w:rFonts w:ascii="Garamond" w:hAnsi="Garamond"/>
          <w:sz w:val="28"/>
          <w:szCs w:val="28"/>
        </w:rPr>
        <w:t xml:space="preserve"> enables the patient to inspect and obtain Protected Health Information (PHI) records, including Psychotherapy Notes created by the psychologist, as long as those records are maintained.</w:t>
      </w:r>
      <w:r w:rsidR="0005439A" w:rsidRPr="00917B5A">
        <w:rPr>
          <w:rStyle w:val="FootnoteReference"/>
          <w:rFonts w:ascii="Garamond" w:hAnsi="Garamond"/>
          <w:sz w:val="28"/>
          <w:szCs w:val="28"/>
        </w:rPr>
        <w:footnoteReference w:id="36"/>
      </w:r>
      <w:r w:rsidR="0005439A" w:rsidRPr="00917B5A">
        <w:rPr>
          <w:rFonts w:ascii="Garamond" w:hAnsi="Garamond"/>
          <w:sz w:val="28"/>
          <w:szCs w:val="28"/>
        </w:rPr>
        <w:t xml:space="preserve"> In addition, patients have a right to amend any part of the record;</w:t>
      </w:r>
      <w:r w:rsidR="0005439A" w:rsidRPr="00917B5A">
        <w:rPr>
          <w:rStyle w:val="FootnoteReference"/>
          <w:rFonts w:ascii="Garamond" w:hAnsi="Garamond"/>
          <w:sz w:val="28"/>
          <w:szCs w:val="28"/>
        </w:rPr>
        <w:footnoteReference w:id="37"/>
      </w:r>
      <w:r w:rsidR="0005439A" w:rsidRPr="00917B5A">
        <w:rPr>
          <w:rFonts w:ascii="Garamond" w:hAnsi="Garamond"/>
          <w:sz w:val="28"/>
          <w:szCs w:val="28"/>
        </w:rPr>
        <w:t xml:space="preserve"> Under this section, a denial of the proposed amendment can occur if the record w</w:t>
      </w:r>
      <w:r w:rsidR="0005439A" w:rsidRPr="00917B5A">
        <w:rPr>
          <w:rFonts w:ascii="Garamond" w:hAnsi="Garamond" w:cs="Arial"/>
          <w:color w:val="000000"/>
          <w:sz w:val="28"/>
          <w:szCs w:val="28"/>
        </w:rPr>
        <w:t xml:space="preserve">as not created by the psychologist (unless the patient provides a reasonable basis to believe that the originator of PHI is no longer available to act on the </w:t>
      </w:r>
      <w:r w:rsidR="0005439A" w:rsidRPr="00917B5A">
        <w:rPr>
          <w:rFonts w:ascii="Garamond" w:hAnsi="Garamond" w:cs="Arial"/>
          <w:color w:val="000000"/>
          <w:sz w:val="28"/>
          <w:szCs w:val="28"/>
        </w:rPr>
        <w:lastRenderedPageBreak/>
        <w:t>requested amendment) or if the record is accurate and complete</w:t>
      </w:r>
      <w:r w:rsidR="0005439A" w:rsidRPr="00917B5A">
        <w:rPr>
          <w:rFonts w:ascii="Garamond" w:hAnsi="Garamond"/>
          <w:sz w:val="28"/>
          <w:szCs w:val="28"/>
        </w:rPr>
        <w:t xml:space="preserve"> (other subsections are not discussed as they are unlikely to arise for psychologists)</w:t>
      </w:r>
      <w:r w:rsidR="0005439A" w:rsidRPr="00917B5A">
        <w:rPr>
          <w:rFonts w:ascii="Garamond" w:hAnsi="Garamond" w:cs="Arial"/>
          <w:color w:val="000000"/>
          <w:sz w:val="28"/>
          <w:szCs w:val="28"/>
        </w:rPr>
        <w:t>. Finally, patients may obtain an accounting as to who has accessed the PHI and the details about each disclosure.</w:t>
      </w:r>
      <w:r w:rsidR="0005439A" w:rsidRPr="00917B5A">
        <w:rPr>
          <w:rStyle w:val="FootnoteReference"/>
          <w:rFonts w:ascii="Garamond" w:hAnsi="Garamond" w:cs="Arial"/>
          <w:color w:val="000000"/>
          <w:sz w:val="28"/>
          <w:szCs w:val="28"/>
        </w:rPr>
        <w:footnoteReference w:id="38"/>
      </w:r>
    </w:p>
    <w:p w:rsidR="00540051" w:rsidRPr="00917B5A" w:rsidRDefault="00540051" w:rsidP="00540051">
      <w:pPr>
        <w:ind w:left="720"/>
        <w:rPr>
          <w:b/>
        </w:rPr>
      </w:pPr>
      <w:r w:rsidRPr="00917B5A">
        <w:rPr>
          <w:b/>
        </w:rPr>
        <w:t>6.02 Maintenance, Dissemination, and Disposal of Confidential Records of Professional…</w:t>
      </w:r>
      <w:r w:rsidRPr="00AB37B3">
        <w:rPr>
          <w:rStyle w:val="FootnoteReference"/>
        </w:rPr>
        <w:footnoteReference w:id="39"/>
      </w:r>
    </w:p>
    <w:p w:rsidR="00540051" w:rsidRPr="00917B5A" w:rsidRDefault="00540051" w:rsidP="00540051">
      <w:pPr>
        <w:ind w:left="720"/>
      </w:pPr>
      <w:r w:rsidRPr="00917B5A">
        <w:t xml:space="preserve">(a) Psychologists maintain confidentiality in creating, storing, accessing, transferring, and disposing of records under their control, whether these are written, automated, or in any other medium. </w:t>
      </w:r>
      <w:r w:rsidRPr="00917B5A">
        <w:rPr>
          <w:rFonts w:cs="Arial"/>
          <w:color w:val="000000"/>
        </w:rPr>
        <w:t> (See also Standards </w:t>
      </w:r>
      <w:hyperlink r:id="rId23" w:anchor="401" w:history="1">
        <w:r w:rsidRPr="00917B5A">
          <w:rPr>
            <w:rFonts w:cs="Arial"/>
            <w:color w:val="3366CC"/>
            <w:u w:val="single"/>
            <w:bdr w:val="none" w:sz="0" w:space="0" w:color="auto" w:frame="1"/>
          </w:rPr>
          <w:t>4.01, Maintaining Confidentiality</w:t>
        </w:r>
      </w:hyperlink>
      <w:r w:rsidRPr="00917B5A">
        <w:rPr>
          <w:rFonts w:cs="Arial"/>
          <w:color w:val="000000"/>
        </w:rPr>
        <w:t xml:space="preserve">, and </w:t>
      </w:r>
      <w:hyperlink r:id="rId24" w:anchor="601" w:history="1">
        <w:r w:rsidRPr="00917B5A">
          <w:rPr>
            <w:rFonts w:cs="Arial"/>
            <w:color w:val="3366CC"/>
            <w:u w:val="single"/>
            <w:bdr w:val="none" w:sz="0" w:space="0" w:color="auto" w:frame="1"/>
          </w:rPr>
          <w:t>6.01, Documentation of Professional and Scientific Work and Maintenance of Records</w:t>
        </w:r>
      </w:hyperlink>
      <w:r w:rsidRPr="00917B5A">
        <w:rPr>
          <w:rFonts w:cs="Arial"/>
          <w:color w:val="000000"/>
        </w:rPr>
        <w:t>.)</w:t>
      </w:r>
      <w:r w:rsidRPr="00917B5A">
        <w:t xml:space="preserve"> </w:t>
      </w:r>
    </w:p>
    <w:p w:rsidR="00540051" w:rsidRPr="00917B5A" w:rsidRDefault="00540051" w:rsidP="00540051">
      <w:pPr>
        <w:ind w:left="720"/>
      </w:pPr>
    </w:p>
    <w:p w:rsidR="00540051" w:rsidRPr="00917B5A" w:rsidRDefault="00540051" w:rsidP="00540051">
      <w:pPr>
        <w:ind w:left="720"/>
      </w:pPr>
      <w:r w:rsidRPr="00917B5A">
        <w:t>(b) If confidential information concerning recipients of psychological services is entered into databases or systems of records available to persons whose access has not been consented to by the recipient, psychologists use coding or other techniques to avoid the inclusion of personal identifiers.</w:t>
      </w:r>
    </w:p>
    <w:p w:rsidR="00AD75A9" w:rsidRPr="00917B5A" w:rsidRDefault="00AD75A9" w:rsidP="00540051">
      <w:pPr>
        <w:ind w:left="720"/>
      </w:pPr>
    </w:p>
    <w:p w:rsidR="00D70CB7" w:rsidRPr="00917B5A" w:rsidRDefault="00540051" w:rsidP="00540051">
      <w:pPr>
        <w:ind w:left="720"/>
      </w:pPr>
      <w:r w:rsidRPr="00917B5A">
        <w:t xml:space="preserve">(c) Psychologists make plans in advance to facilitate the appropriate transfer </w:t>
      </w:r>
    </w:p>
    <w:p w:rsidR="00D70CB7" w:rsidRPr="00917B5A" w:rsidRDefault="00540051" w:rsidP="00540051">
      <w:pPr>
        <w:ind w:left="720"/>
      </w:pPr>
      <w:proofErr w:type="gramStart"/>
      <w:r w:rsidRPr="00917B5A">
        <w:t>and</w:t>
      </w:r>
      <w:proofErr w:type="gramEnd"/>
      <w:r w:rsidRPr="00917B5A">
        <w:t xml:space="preserve"> to protect the confidentiality of records and data in the event of </w:t>
      </w:r>
    </w:p>
    <w:p w:rsidR="00540051" w:rsidRPr="00917B5A" w:rsidRDefault="00540051" w:rsidP="00540051">
      <w:pPr>
        <w:ind w:left="720"/>
      </w:pPr>
      <w:proofErr w:type="gramStart"/>
      <w:r w:rsidRPr="00917B5A">
        <w:t>psychologists</w:t>
      </w:r>
      <w:proofErr w:type="gramEnd"/>
      <w:r w:rsidRPr="00917B5A">
        <w:t xml:space="preserve">' withdrawal from positions or practice. </w:t>
      </w:r>
      <w:r w:rsidRPr="00917B5A">
        <w:rPr>
          <w:rFonts w:cs="Arial"/>
          <w:color w:val="000000"/>
        </w:rPr>
        <w:t> (See also Standards </w:t>
      </w:r>
      <w:hyperlink r:id="rId25" w:anchor="312" w:history="1">
        <w:r w:rsidRPr="00917B5A">
          <w:rPr>
            <w:rFonts w:cs="Arial"/>
            <w:color w:val="3366CC"/>
            <w:u w:val="single"/>
            <w:bdr w:val="none" w:sz="0" w:space="0" w:color="auto" w:frame="1"/>
          </w:rPr>
          <w:t>3.12, Interruption of Psychological Services</w:t>
        </w:r>
      </w:hyperlink>
      <w:r w:rsidRPr="00917B5A">
        <w:rPr>
          <w:rFonts w:cs="Arial"/>
          <w:color w:val="000000"/>
        </w:rPr>
        <w:t>, and </w:t>
      </w:r>
      <w:hyperlink r:id="rId26" w:anchor="1009" w:history="1">
        <w:r w:rsidRPr="00917B5A">
          <w:rPr>
            <w:rFonts w:cs="Arial"/>
            <w:color w:val="3366CC"/>
            <w:u w:val="single"/>
            <w:bdr w:val="none" w:sz="0" w:space="0" w:color="auto" w:frame="1"/>
          </w:rPr>
          <w:t>10.09, Interruption of Therapy</w:t>
        </w:r>
      </w:hyperlink>
      <w:r w:rsidRPr="00917B5A">
        <w:rPr>
          <w:rFonts w:cs="Arial"/>
          <w:color w:val="000000"/>
        </w:rPr>
        <w:t>.)</w:t>
      </w:r>
      <w:r w:rsidRPr="00917B5A">
        <w:t xml:space="preserve"> </w:t>
      </w:r>
    </w:p>
    <w:p w:rsidR="00E018A9" w:rsidRPr="00917B5A" w:rsidRDefault="00ED08DE" w:rsidP="00E018A9">
      <w:pPr>
        <w:ind w:firstLine="720"/>
      </w:pPr>
      <w:r>
        <w:t>HIPAA</w:t>
      </w:r>
      <w:r w:rsidR="00E018A9" w:rsidRPr="00917B5A">
        <w:t xml:space="preserve"> establishes privacy protections for all transmissions of PHI records, and requires specific patient authorizations (with a right of revocation) to transfer PHI records to third parties.</w:t>
      </w:r>
      <w:r w:rsidR="00E018A9" w:rsidRPr="00917B5A">
        <w:rPr>
          <w:rStyle w:val="FootnoteReference"/>
        </w:rPr>
        <w:footnoteReference w:id="40"/>
      </w:r>
      <w:r w:rsidR="00E018A9" w:rsidRPr="00917B5A">
        <w:t xml:space="preserve"> Concrete security standards are established for all electronic healthcare information (45 CFR 160).</w:t>
      </w:r>
    </w:p>
    <w:p w:rsidR="00E018A9" w:rsidRPr="00917B5A" w:rsidRDefault="00E018A9" w:rsidP="00E018A9">
      <w:pPr>
        <w:ind w:left="720"/>
        <w:rPr>
          <w:b/>
        </w:rPr>
      </w:pPr>
    </w:p>
    <w:p w:rsidR="00E018A9" w:rsidRPr="00917B5A" w:rsidRDefault="00E018A9" w:rsidP="00E018A9">
      <w:pPr>
        <w:ind w:left="720"/>
        <w:rPr>
          <w:b/>
        </w:rPr>
      </w:pPr>
      <w:r w:rsidRPr="00917B5A">
        <w:rPr>
          <w:b/>
        </w:rPr>
        <w:t>6.03 Withholding Records for Nonpayment</w:t>
      </w:r>
      <w:r w:rsidRPr="00AB37B3">
        <w:rPr>
          <w:rStyle w:val="FootnoteReference"/>
        </w:rPr>
        <w:footnoteReference w:id="41"/>
      </w:r>
    </w:p>
    <w:p w:rsidR="00E018A9" w:rsidRPr="00917B5A" w:rsidRDefault="00E018A9" w:rsidP="00E018A9">
      <w:pPr>
        <w:ind w:left="720"/>
      </w:pPr>
      <w:r w:rsidRPr="00917B5A">
        <w:t>Psychologists may not withhold records under their control that are requested and needed for a client's/</w:t>
      </w:r>
      <w:proofErr w:type="gramStart"/>
      <w:r w:rsidRPr="00917B5A">
        <w:t>patient's</w:t>
      </w:r>
      <w:proofErr w:type="gramEnd"/>
      <w:r w:rsidRPr="00917B5A">
        <w:t xml:space="preserve"> emergency treatment solely because payment has not been received.</w:t>
      </w:r>
    </w:p>
    <w:p w:rsidR="00E018A9" w:rsidRPr="00917B5A" w:rsidRDefault="00E018A9" w:rsidP="00E018A9"/>
    <w:p w:rsidR="00E018A9" w:rsidRPr="00917B5A" w:rsidRDefault="00E018A9" w:rsidP="00AB37B3">
      <w:pPr>
        <w:ind w:firstLine="720"/>
        <w:rPr>
          <w:rFonts w:cs="Arial"/>
          <w:color w:val="000000"/>
        </w:rPr>
      </w:pPr>
      <w:r w:rsidRPr="00917B5A">
        <w:rPr>
          <w:rFonts w:cs="Arial"/>
          <w:color w:val="000000"/>
        </w:rPr>
        <w:lastRenderedPageBreak/>
        <w:t>Release and transfer of PHI records cannot be conditioned on payment or other conditions (such as enrollment in the health plan that employs the psychologist).</w:t>
      </w:r>
      <w:r w:rsidRPr="00917B5A">
        <w:rPr>
          <w:rStyle w:val="FootnoteReference"/>
          <w:rFonts w:cs="Arial"/>
          <w:color w:val="000000"/>
        </w:rPr>
        <w:footnoteReference w:id="42"/>
      </w:r>
      <w:r w:rsidRPr="00917B5A">
        <w:rPr>
          <w:rFonts w:cs="Arial"/>
          <w:color w:val="000000"/>
        </w:rPr>
        <w:t xml:space="preserve"> </w:t>
      </w:r>
    </w:p>
    <w:p w:rsidR="00D945D4" w:rsidRPr="00917B5A" w:rsidRDefault="00D945D4" w:rsidP="000632CC">
      <w:pPr>
        <w:rPr>
          <w:b/>
        </w:rPr>
      </w:pPr>
    </w:p>
    <w:p w:rsidR="00863699" w:rsidRPr="00917B5A" w:rsidRDefault="00863699" w:rsidP="000632CC">
      <w:pPr>
        <w:rPr>
          <w:b/>
        </w:rPr>
      </w:pPr>
      <w:r w:rsidRPr="00917B5A">
        <w:rPr>
          <w:b/>
        </w:rPr>
        <w:t xml:space="preserve">Retention of </w:t>
      </w:r>
      <w:r w:rsidR="00354156" w:rsidRPr="00917B5A">
        <w:rPr>
          <w:b/>
        </w:rPr>
        <w:t>R</w:t>
      </w:r>
      <w:r w:rsidRPr="00917B5A">
        <w:rPr>
          <w:b/>
        </w:rPr>
        <w:t>ecords</w:t>
      </w:r>
    </w:p>
    <w:p w:rsidR="00FD31C0" w:rsidRPr="00917B5A" w:rsidRDefault="001B17E8" w:rsidP="00FD31C0">
      <w:pPr>
        <w:ind w:firstLine="720"/>
        <w:rPr>
          <w:rFonts w:cs="Arial"/>
          <w:color w:val="000000"/>
          <w:shd w:val="clear" w:color="auto" w:fill="FFFFFF"/>
        </w:rPr>
      </w:pPr>
      <w:r w:rsidRPr="00917B5A">
        <w:rPr>
          <w:rFonts w:cs="Calibri"/>
        </w:rPr>
        <w:t>Mississippi</w:t>
      </w:r>
      <w:r w:rsidR="00016306" w:rsidRPr="00917B5A">
        <w:rPr>
          <w:rFonts w:cs="Calibri"/>
        </w:rPr>
        <w:t xml:space="preserve"> </w:t>
      </w:r>
      <w:r w:rsidR="0005439A" w:rsidRPr="00917B5A">
        <w:rPr>
          <w:rFonts w:cs="Calibri"/>
        </w:rPr>
        <w:t xml:space="preserve">law </w:t>
      </w:r>
      <w:r w:rsidR="00016306" w:rsidRPr="00917B5A">
        <w:rPr>
          <w:rFonts w:cs="Calibri"/>
        </w:rPr>
        <w:t>mandates th</w:t>
      </w:r>
      <w:r w:rsidR="0005439A" w:rsidRPr="00917B5A">
        <w:rPr>
          <w:rFonts w:cs="Calibri"/>
        </w:rPr>
        <w:t>e following retention standards:</w:t>
      </w:r>
      <w:r w:rsidR="00FD31C0" w:rsidRPr="00917B5A">
        <w:rPr>
          <w:rStyle w:val="FootnoteReference"/>
          <w:rFonts w:cs="Arial"/>
          <w:color w:val="000000"/>
          <w:shd w:val="clear" w:color="auto" w:fill="FFFFFF"/>
        </w:rPr>
        <w:footnoteReference w:id="43"/>
      </w:r>
    </w:p>
    <w:p w:rsidR="0005439A" w:rsidRPr="00917B5A" w:rsidRDefault="0005439A" w:rsidP="00FD31C0">
      <w:pPr>
        <w:ind w:left="720"/>
        <w:rPr>
          <w:color w:val="333333"/>
          <w:shd w:val="clear" w:color="auto" w:fill="FFFFFF"/>
        </w:rPr>
      </w:pPr>
    </w:p>
    <w:p w:rsidR="00FD31C0" w:rsidRPr="00917B5A" w:rsidRDefault="00FD31C0" w:rsidP="00FD31C0">
      <w:pPr>
        <w:ind w:left="720"/>
        <w:rPr>
          <w:color w:val="333333"/>
          <w:shd w:val="clear" w:color="auto" w:fill="FFFFFF"/>
        </w:rPr>
      </w:pPr>
      <w:r w:rsidRPr="00917B5A">
        <w:rPr>
          <w:color w:val="333333"/>
          <w:shd w:val="clear" w:color="auto" w:fill="FFFFFF"/>
        </w:rPr>
        <w:t xml:space="preserve">…records shall be retained, preserved and properly stored ….for such </w:t>
      </w:r>
    </w:p>
    <w:p w:rsidR="00D94882" w:rsidRPr="00917B5A" w:rsidRDefault="00FD31C0" w:rsidP="00FD31C0">
      <w:pPr>
        <w:ind w:left="720"/>
        <w:rPr>
          <w:b/>
        </w:rPr>
      </w:pPr>
      <w:r w:rsidRPr="00917B5A">
        <w:rPr>
          <w:color w:val="333333"/>
          <w:shd w:val="clear" w:color="auto" w:fill="FFFFFF"/>
        </w:rPr>
        <w:t>periods of reasonable duration as may be prescribed in rules and regulations adopted by the licensing agency … complete hospital records shall be retained for a period after discharge of the patient of at least (a) seven (7) years in cases of patients discharged at death, except as may be otherwise hereinafter provided; (b) ten (10) years in cases of adult patients of sound mind at the time of discharge, except as may be otherwise hereinafter provided; (c) for the period of minority or other known disability of the patient plus seven (7) additional years, but not to exceed twenty-eight (28) years, in cases of patients under disability of minority or otherwise; or (d) for the period of minority or other known disability of any survivors hereinafter mentioned plus seven (7) additional years, but not to exceed twenty-eight (28) years, in all cases where the patient was discharged at death, or is known by the hospital to have died within thirty (30) days after discharge, and the hospital knows or has reason to believe that such patient or former patient left one or more survivors under disability of minority or otherwise who are or are claimed to be entitled to damages for wrongful death of the patient under Section 11-7-13, or laws amendatory thereof. Upon the expiration of the applicable period of retention, any [the psychologist] may retire the …record.”</w:t>
      </w:r>
      <w:r w:rsidR="00016306" w:rsidRPr="00917B5A">
        <w:rPr>
          <w:rFonts w:cs="Calibri"/>
        </w:rPr>
        <w:t xml:space="preserve"> </w:t>
      </w:r>
    </w:p>
    <w:p w:rsidR="00AD75A9" w:rsidRPr="00917B5A" w:rsidRDefault="00AD75A9" w:rsidP="00FD31C0">
      <w:pPr>
        <w:ind w:left="720"/>
        <w:rPr>
          <w:b/>
        </w:rPr>
      </w:pPr>
    </w:p>
    <w:p w:rsidR="000A1804" w:rsidRPr="00917B5A" w:rsidRDefault="000A1804" w:rsidP="000A1804">
      <w:pPr>
        <w:rPr>
          <w:b/>
        </w:rPr>
      </w:pPr>
      <w:r w:rsidRPr="00917B5A">
        <w:rPr>
          <w:b/>
        </w:rPr>
        <w:t>Violations of the specific duty</w:t>
      </w:r>
    </w:p>
    <w:p w:rsidR="0005439A" w:rsidRPr="00917B5A" w:rsidRDefault="001B17E8" w:rsidP="009422A9">
      <w:pPr>
        <w:ind w:firstLine="720"/>
        <w:rPr>
          <w:color w:val="333333"/>
          <w:shd w:val="clear" w:color="auto" w:fill="FFFFFF"/>
        </w:rPr>
      </w:pPr>
      <w:r w:rsidRPr="00917B5A">
        <w:t>Mississippi</w:t>
      </w:r>
      <w:r w:rsidR="00E325CC" w:rsidRPr="00917B5A">
        <w:t xml:space="preserve"> </w:t>
      </w:r>
      <w:r w:rsidR="00415793" w:rsidRPr="00917B5A">
        <w:t>Board of Psycholog</w:t>
      </w:r>
      <w:r w:rsidR="001B7572" w:rsidRPr="00917B5A">
        <w:t xml:space="preserve">y </w:t>
      </w:r>
      <w:r w:rsidR="0005439A" w:rsidRPr="00917B5A">
        <w:t>after “c</w:t>
      </w:r>
      <w:r w:rsidR="0005439A" w:rsidRPr="00917B5A">
        <w:rPr>
          <w:color w:val="333333"/>
          <w:shd w:val="clear" w:color="auto" w:fill="FFFFFF"/>
        </w:rPr>
        <w:t>onduct[</w:t>
      </w:r>
      <w:proofErr w:type="spellStart"/>
      <w:r w:rsidR="0005439A" w:rsidRPr="00917B5A">
        <w:rPr>
          <w:color w:val="333333"/>
          <w:shd w:val="clear" w:color="auto" w:fill="FFFFFF"/>
        </w:rPr>
        <w:t>ing</w:t>
      </w:r>
      <w:proofErr w:type="spellEnd"/>
      <w:r w:rsidR="0005439A" w:rsidRPr="00917B5A">
        <w:rPr>
          <w:color w:val="333333"/>
          <w:shd w:val="clear" w:color="auto" w:fill="FFFFFF"/>
        </w:rPr>
        <w:t>] hearings upon complaints concerning the disciplining or licensing of applicants and psychologists [cou</w:t>
      </w:r>
      <w:r w:rsidR="009422A9" w:rsidRPr="00917B5A">
        <w:rPr>
          <w:color w:val="333333"/>
          <w:shd w:val="clear" w:color="auto" w:fill="FFFFFF"/>
        </w:rPr>
        <w:t>l</w:t>
      </w:r>
      <w:r w:rsidR="0005439A" w:rsidRPr="00917B5A">
        <w:rPr>
          <w:color w:val="333333"/>
          <w:shd w:val="clear" w:color="auto" w:fill="FFFFFF"/>
        </w:rPr>
        <w:t>d]:</w:t>
      </w:r>
      <w:r w:rsidR="0005439A" w:rsidRPr="00917B5A">
        <w:rPr>
          <w:rStyle w:val="FootnoteReference"/>
        </w:rPr>
        <w:t xml:space="preserve"> </w:t>
      </w:r>
      <w:r w:rsidR="0005439A" w:rsidRPr="00917B5A">
        <w:rPr>
          <w:rStyle w:val="FootnoteReference"/>
        </w:rPr>
        <w:footnoteReference w:id="44"/>
      </w:r>
      <w:r w:rsidR="0005439A" w:rsidRPr="00917B5A">
        <w:rPr>
          <w:color w:val="333333"/>
        </w:rPr>
        <w:br/>
      </w:r>
      <w:r w:rsidR="0005439A" w:rsidRPr="00917B5A">
        <w:rPr>
          <w:color w:val="333333"/>
        </w:rPr>
        <w:br/>
      </w:r>
      <w:r w:rsidR="0005439A" w:rsidRPr="00917B5A">
        <w:rPr>
          <w:color w:val="333333"/>
          <w:shd w:val="clear" w:color="auto" w:fill="FFFFFF"/>
        </w:rPr>
        <w:t>  </w:t>
      </w:r>
      <w:proofErr w:type="gramStart"/>
      <w:r w:rsidR="009422A9" w:rsidRPr="00917B5A">
        <w:rPr>
          <w:color w:val="333333"/>
          <w:shd w:val="clear" w:color="auto" w:fill="FFFFFF"/>
        </w:rPr>
        <w:t>…</w:t>
      </w:r>
      <w:r w:rsidR="0005439A" w:rsidRPr="00917B5A">
        <w:rPr>
          <w:color w:val="333333"/>
          <w:shd w:val="clear" w:color="auto" w:fill="FFFFFF"/>
        </w:rPr>
        <w:t>(</w:t>
      </w:r>
      <w:proofErr w:type="gramEnd"/>
      <w:r w:rsidR="0005439A" w:rsidRPr="00917B5A">
        <w:rPr>
          <w:color w:val="333333"/>
          <w:shd w:val="clear" w:color="auto" w:fill="FFFFFF"/>
        </w:rPr>
        <w:t>f) Deny, approve, withhold, revoke, suspend and/or otherwise discipline applicants and licensed psychologists.</w:t>
      </w:r>
      <w:r w:rsidR="0005439A" w:rsidRPr="00917B5A">
        <w:rPr>
          <w:color w:val="333333"/>
        </w:rPr>
        <w:br/>
      </w:r>
      <w:r w:rsidR="0005439A" w:rsidRPr="00917B5A">
        <w:rPr>
          <w:color w:val="333333"/>
        </w:rPr>
        <w:br/>
      </w:r>
      <w:r w:rsidR="0005439A" w:rsidRPr="00917B5A">
        <w:rPr>
          <w:color w:val="333333"/>
          <w:shd w:val="clear" w:color="auto" w:fill="FFFFFF"/>
        </w:rPr>
        <w:lastRenderedPageBreak/>
        <w:t>   (g) Issue an educational letter to a licensee in order to assist that individual in his or her practice as a psychologist. Such a letter will not be considered to be disciplinary action.</w:t>
      </w:r>
      <w:r w:rsidR="0005439A" w:rsidRPr="00917B5A">
        <w:rPr>
          <w:color w:val="333333"/>
        </w:rPr>
        <w:br/>
      </w:r>
      <w:r w:rsidR="0005439A" w:rsidRPr="00917B5A">
        <w:rPr>
          <w:color w:val="333333"/>
        </w:rPr>
        <w:br/>
      </w:r>
      <w:r w:rsidR="0005439A" w:rsidRPr="00917B5A">
        <w:rPr>
          <w:color w:val="333333"/>
          <w:shd w:val="clear" w:color="auto" w:fill="FFFFFF"/>
        </w:rPr>
        <w:t>   (h) Cause the prosecution and enjoinder of all persons violating this chapter, and incur necessary expenses therefor.</w:t>
      </w:r>
      <w:r w:rsidR="0005439A" w:rsidRPr="00917B5A">
        <w:rPr>
          <w:color w:val="333333"/>
        </w:rPr>
        <w:br/>
      </w:r>
      <w:r w:rsidR="0005439A" w:rsidRPr="00917B5A">
        <w:rPr>
          <w:color w:val="333333"/>
        </w:rPr>
        <w:br/>
      </w:r>
      <w:r w:rsidR="0005439A" w:rsidRPr="00917B5A">
        <w:rPr>
          <w:color w:val="333333"/>
          <w:shd w:val="clear" w:color="auto" w:fill="FFFFFF"/>
        </w:rPr>
        <w:t>   (</w:t>
      </w:r>
      <w:proofErr w:type="spellStart"/>
      <w:r w:rsidR="0005439A" w:rsidRPr="00917B5A">
        <w:rPr>
          <w:color w:val="333333"/>
          <w:shd w:val="clear" w:color="auto" w:fill="FFFFFF"/>
        </w:rPr>
        <w:t>i</w:t>
      </w:r>
      <w:proofErr w:type="spellEnd"/>
      <w:r w:rsidR="0005439A" w:rsidRPr="00917B5A">
        <w:rPr>
          <w:color w:val="333333"/>
          <w:shd w:val="clear" w:color="auto" w:fill="FFFFFF"/>
        </w:rPr>
        <w:t>) Charge a fee of not more than Seven Hundred Dollars ($ 700.00) to a qualified psychologist as determined by the board who is applying for certification by the board to conduct examinations in civil commitment proceedings.</w:t>
      </w:r>
    </w:p>
    <w:p w:rsidR="00E860AE" w:rsidRPr="00917B5A" w:rsidRDefault="00E860AE" w:rsidP="009422A9">
      <w:pPr>
        <w:ind w:firstLine="720"/>
        <w:rPr>
          <w:color w:val="333333"/>
          <w:shd w:val="clear" w:color="auto" w:fill="FFFFFF"/>
        </w:rPr>
      </w:pPr>
    </w:p>
    <w:p w:rsidR="00E860AE" w:rsidRPr="00917B5A" w:rsidRDefault="00E860AE" w:rsidP="006655A9">
      <w:pPr>
        <w:pStyle w:val="ListParagraph"/>
      </w:pPr>
    </w:p>
    <w:sectPr w:rsidR="00E860AE" w:rsidRPr="00917B5A" w:rsidSect="00541236">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39A" w:rsidRDefault="00B7539A">
      <w:r>
        <w:separator/>
      </w:r>
    </w:p>
  </w:endnote>
  <w:endnote w:type="continuationSeparator" w:id="0">
    <w:p w:rsidR="00B7539A" w:rsidRDefault="00B75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Roman">
    <w:altName w:val="Times New Roman"/>
    <w:panose1 w:val="00000000000000000000"/>
    <w:charset w:val="4D"/>
    <w:family w:val="roman"/>
    <w:notTrueType/>
    <w:pitch w:val="default"/>
    <w:sig w:usb0="00000003" w:usb1="00000000" w:usb2="00000000" w:usb3="00000000" w:csb0="00000001" w:csb1="00000000"/>
  </w:font>
  <w:font w:name="Times-Ital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5A9" w:rsidRPr="00D046C5" w:rsidRDefault="006655A9" w:rsidP="00427C89">
    <w:pPr>
      <w:pBdr>
        <w:top w:val="thinThickSmallGap" w:sz="24" w:space="1" w:color="622423"/>
      </w:pBdr>
      <w:tabs>
        <w:tab w:val="right" w:pos="9360"/>
      </w:tabs>
      <w:rPr>
        <w:sz w:val="20"/>
        <w:szCs w:val="20"/>
      </w:rPr>
    </w:pPr>
    <w:r w:rsidRPr="00D046C5">
      <w:rPr>
        <w:color w:val="000000"/>
        <w:sz w:val="20"/>
        <w:szCs w:val="20"/>
        <w:lang w:eastAsia="ar-SA"/>
      </w:rPr>
      <w:t xml:space="preserve">Guidelines do not substitute for laws of each state and provincial jurisdiction. Such guidelines should not be used as a substitute for obtaining personal legal advice and consultation before making decisions regarding EHRs. Because statutory, administrative, and common law can change quickly, readers are well advised to seek legal advice about current laws and rules in their jurisdiction.  </w:t>
    </w:r>
    <w:r w:rsidRPr="00D046C5">
      <w:rPr>
        <w:rFonts w:ascii="Cambria" w:hAnsi="Cambria"/>
        <w:sz w:val="20"/>
        <w:szCs w:val="20"/>
      </w:rPr>
      <w:tab/>
    </w:r>
    <w:r w:rsidRPr="00D046C5">
      <w:rPr>
        <w:sz w:val="20"/>
        <w:szCs w:val="20"/>
      </w:rPr>
      <w:t xml:space="preserve">Page </w:t>
    </w:r>
    <w:r w:rsidRPr="00D046C5">
      <w:rPr>
        <w:sz w:val="20"/>
        <w:szCs w:val="20"/>
      </w:rPr>
      <w:fldChar w:fldCharType="begin"/>
    </w:r>
    <w:r w:rsidRPr="00D046C5">
      <w:rPr>
        <w:sz w:val="20"/>
        <w:szCs w:val="20"/>
      </w:rPr>
      <w:instrText xml:space="preserve"> PAGE   \* MERGEFORMAT </w:instrText>
    </w:r>
    <w:r w:rsidRPr="00D046C5">
      <w:rPr>
        <w:sz w:val="20"/>
        <w:szCs w:val="20"/>
      </w:rPr>
      <w:fldChar w:fldCharType="separate"/>
    </w:r>
    <w:r w:rsidR="003E0CDD">
      <w:rPr>
        <w:noProof/>
        <w:sz w:val="20"/>
        <w:szCs w:val="20"/>
      </w:rPr>
      <w:t>11</w:t>
    </w:r>
    <w:r w:rsidRPr="00D046C5">
      <w:rPr>
        <w:noProof/>
        <w:sz w:val="20"/>
        <w:szCs w:val="20"/>
      </w:rPr>
      <w:fldChar w:fldCharType="end"/>
    </w:r>
  </w:p>
  <w:p w:rsidR="006655A9" w:rsidRPr="00427C89" w:rsidRDefault="006655A9" w:rsidP="00427C89">
    <w:pPr>
      <w:pStyle w:val="Footer"/>
      <w:pBdr>
        <w:top w:val="thinThickSmallGap" w:sz="24" w:space="1" w:color="622423"/>
      </w:pBdr>
      <w:tabs>
        <w:tab w:val="clear" w:pos="4680"/>
      </w:tabs>
      <w:rPr>
        <w:rFonts w:ascii="Cambria" w:hAnsi="Cambria"/>
      </w:rPr>
    </w:pPr>
    <w:r w:rsidRPr="00427C89">
      <w:rPr>
        <w:rFonts w:ascii="Cambria" w:hAnsi="Cambria"/>
      </w:rPr>
      <w:tab/>
    </w:r>
  </w:p>
  <w:p w:rsidR="006655A9" w:rsidRDefault="006655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39A" w:rsidRDefault="00B7539A">
      <w:r>
        <w:separator/>
      </w:r>
    </w:p>
  </w:footnote>
  <w:footnote w:type="continuationSeparator" w:id="0">
    <w:p w:rsidR="00B7539A" w:rsidRDefault="00B7539A">
      <w:r>
        <w:continuationSeparator/>
      </w:r>
    </w:p>
  </w:footnote>
  <w:footnote w:id="1">
    <w:p w:rsidR="006655A9" w:rsidRPr="00CF72B5" w:rsidRDefault="006655A9" w:rsidP="001B17E8">
      <w:pPr>
        <w:pStyle w:val="FootnoteText"/>
        <w:rPr>
          <w:sz w:val="24"/>
          <w:szCs w:val="24"/>
        </w:rPr>
      </w:pPr>
      <w:r w:rsidRPr="00CF72B5">
        <w:rPr>
          <w:rStyle w:val="FootnoteReference"/>
          <w:sz w:val="24"/>
          <w:szCs w:val="24"/>
        </w:rPr>
        <w:footnoteRef/>
      </w:r>
      <w:r w:rsidRPr="00CF72B5">
        <w:rPr>
          <w:sz w:val="24"/>
          <w:szCs w:val="24"/>
        </w:rPr>
        <w:t xml:space="preserve"> Electronic Health Records: A Primer (retrieved Nov. 29, 2012 at </w:t>
      </w:r>
      <w:hyperlink r:id="rId1" w:history="1">
        <w:r w:rsidRPr="00CF72B5">
          <w:rPr>
            <w:rStyle w:val="Hyperlink"/>
            <w:sz w:val="24"/>
            <w:szCs w:val="24"/>
          </w:rPr>
          <w:t>http://www.apapracticecentral.org/update/2012/11-29/electronic-records.aspx</w:t>
        </w:r>
      </w:hyperlink>
      <w:r w:rsidRPr="00CF72B5">
        <w:rPr>
          <w:sz w:val="24"/>
          <w:szCs w:val="24"/>
        </w:rPr>
        <w:t>.</w:t>
      </w:r>
    </w:p>
  </w:footnote>
  <w:footnote w:id="2">
    <w:p w:rsidR="006655A9" w:rsidRPr="00CF72B5" w:rsidRDefault="006655A9" w:rsidP="001B17E8">
      <w:pPr>
        <w:rPr>
          <w:sz w:val="24"/>
          <w:szCs w:val="24"/>
        </w:rPr>
      </w:pPr>
      <w:r w:rsidRPr="00CF72B5">
        <w:rPr>
          <w:rStyle w:val="FootnoteReference"/>
          <w:sz w:val="24"/>
          <w:szCs w:val="24"/>
        </w:rPr>
        <w:footnoteRef/>
      </w:r>
      <w:r w:rsidRPr="00CF72B5">
        <w:rPr>
          <w:sz w:val="24"/>
          <w:szCs w:val="24"/>
        </w:rPr>
        <w:t xml:space="preserve"> </w:t>
      </w:r>
      <w:r w:rsidRPr="00CF72B5">
        <w:rPr>
          <w:rFonts w:cs="Tahoma"/>
          <w:color w:val="000000"/>
          <w:sz w:val="24"/>
          <w:szCs w:val="24"/>
        </w:rPr>
        <w:t xml:space="preserve">Christina </w:t>
      </w:r>
      <w:proofErr w:type="spellStart"/>
      <w:r w:rsidRPr="00CF72B5">
        <w:rPr>
          <w:rFonts w:cs="Tahoma"/>
          <w:color w:val="000000"/>
          <w:sz w:val="24"/>
          <w:szCs w:val="24"/>
        </w:rPr>
        <w:t>Luini</w:t>
      </w:r>
      <w:proofErr w:type="spellEnd"/>
      <w:r w:rsidRPr="00CF72B5">
        <w:rPr>
          <w:rFonts w:cs="Tahoma"/>
          <w:color w:val="000000"/>
          <w:sz w:val="24"/>
          <w:szCs w:val="24"/>
        </w:rPr>
        <w:t xml:space="preserve">, J.D., M.L.I.S.; </w:t>
      </w:r>
      <w:r w:rsidRPr="00CF72B5">
        <w:rPr>
          <w:color w:val="000000"/>
          <w:sz w:val="24"/>
          <w:szCs w:val="24"/>
        </w:rPr>
        <w:t xml:space="preserve">Dinelia Rosa, PhD.; </w:t>
      </w:r>
      <w:r w:rsidRPr="00CF72B5">
        <w:rPr>
          <w:rFonts w:cs="Arial"/>
          <w:bCs/>
          <w:color w:val="000000"/>
          <w:sz w:val="24"/>
          <w:szCs w:val="24"/>
        </w:rPr>
        <w:t xml:space="preserve">Mary </w:t>
      </w:r>
      <w:proofErr w:type="spellStart"/>
      <w:r w:rsidRPr="00CF72B5">
        <w:rPr>
          <w:rFonts w:cs="Arial"/>
          <w:bCs/>
          <w:color w:val="000000"/>
          <w:sz w:val="24"/>
          <w:szCs w:val="24"/>
        </w:rPr>
        <w:t>Karapetian</w:t>
      </w:r>
      <w:proofErr w:type="spellEnd"/>
      <w:r w:rsidRPr="00CF72B5">
        <w:rPr>
          <w:rFonts w:cs="Arial"/>
          <w:bCs/>
          <w:color w:val="000000"/>
          <w:sz w:val="24"/>
          <w:szCs w:val="24"/>
        </w:rPr>
        <w:t xml:space="preserve"> Alvord, PhD; </w:t>
      </w:r>
      <w:r w:rsidRPr="00CF72B5">
        <w:rPr>
          <w:rStyle w:val="Emphasis"/>
          <w:i w:val="0"/>
          <w:color w:val="000000"/>
          <w:sz w:val="24"/>
          <w:szCs w:val="24"/>
        </w:rPr>
        <w:t xml:space="preserve">Vanessa K. Jensen, </w:t>
      </w:r>
      <w:proofErr w:type="spellStart"/>
      <w:r w:rsidRPr="00CF72B5">
        <w:rPr>
          <w:rStyle w:val="Emphasis"/>
          <w:i w:val="0"/>
          <w:color w:val="000000"/>
          <w:sz w:val="24"/>
          <w:szCs w:val="24"/>
        </w:rPr>
        <w:t>PsyD</w:t>
      </w:r>
      <w:proofErr w:type="spellEnd"/>
      <w:r w:rsidRPr="00CF72B5">
        <w:rPr>
          <w:rStyle w:val="Emphasis"/>
          <w:i w:val="0"/>
          <w:color w:val="000000"/>
          <w:sz w:val="24"/>
          <w:szCs w:val="24"/>
        </w:rPr>
        <w:t>;</w:t>
      </w:r>
      <w:r w:rsidRPr="00CF72B5">
        <w:rPr>
          <w:color w:val="000000"/>
          <w:sz w:val="24"/>
          <w:szCs w:val="24"/>
        </w:rPr>
        <w:t xml:space="preserve"> Jeffrey N. </w:t>
      </w:r>
      <w:proofErr w:type="spellStart"/>
      <w:r w:rsidRPr="00CF72B5">
        <w:rPr>
          <w:color w:val="000000"/>
          <w:sz w:val="24"/>
          <w:szCs w:val="24"/>
        </w:rPr>
        <w:t>Younggren</w:t>
      </w:r>
      <w:proofErr w:type="spellEnd"/>
      <w:r w:rsidRPr="00CF72B5">
        <w:rPr>
          <w:color w:val="000000"/>
          <w:sz w:val="24"/>
          <w:szCs w:val="24"/>
        </w:rPr>
        <w:t xml:space="preserve">, PhD; G. Andrew H. Benjamin, JD, PhD, ABPP. The working group, came together to discharge the obligations of the CODAPAR grant that we wrote and received: </w:t>
      </w:r>
      <w:hyperlink r:id="rId2" w:history="1">
        <w:r w:rsidRPr="00CF72B5">
          <w:rPr>
            <w:rStyle w:val="Hyperlink"/>
            <w:sz w:val="24"/>
            <w:szCs w:val="24"/>
          </w:rPr>
          <w:t>http://www.apadivisions.org/division-31/news-events/grant-funding.aspx</w:t>
        </w:r>
      </w:hyperlink>
      <w:r w:rsidRPr="00CF72B5">
        <w:rPr>
          <w:color w:val="000000"/>
          <w:sz w:val="24"/>
          <w:szCs w:val="24"/>
        </w:rPr>
        <w:t>.</w:t>
      </w:r>
    </w:p>
  </w:footnote>
  <w:footnote w:id="3">
    <w:p w:rsidR="006655A9" w:rsidRPr="00CF72B5" w:rsidRDefault="006655A9" w:rsidP="001B17E8">
      <w:pPr>
        <w:rPr>
          <w:sz w:val="24"/>
          <w:szCs w:val="24"/>
        </w:rPr>
      </w:pPr>
      <w:r w:rsidRPr="00CF72B5">
        <w:rPr>
          <w:rStyle w:val="FootnoteReference"/>
          <w:sz w:val="24"/>
          <w:szCs w:val="24"/>
        </w:rPr>
        <w:footnoteRef/>
      </w:r>
      <w:r w:rsidRPr="00CF72B5">
        <w:rPr>
          <w:sz w:val="24"/>
          <w:szCs w:val="24"/>
        </w:rPr>
        <w:t xml:space="preserve"> </w:t>
      </w:r>
      <w:proofErr w:type="gramStart"/>
      <w:r w:rsidRPr="00CF72B5">
        <w:rPr>
          <w:bCs/>
          <w:sz w:val="24"/>
          <w:szCs w:val="24"/>
        </w:rPr>
        <w:t xml:space="preserve">Preparing the </w:t>
      </w:r>
      <w:proofErr w:type="spellStart"/>
      <w:r w:rsidRPr="00CF72B5">
        <w:rPr>
          <w:bCs/>
          <w:sz w:val="24"/>
          <w:szCs w:val="24"/>
        </w:rPr>
        <w:t>Interprofessional</w:t>
      </w:r>
      <w:proofErr w:type="spellEnd"/>
      <w:r w:rsidRPr="00CF72B5">
        <w:rPr>
          <w:bCs/>
          <w:sz w:val="24"/>
          <w:szCs w:val="24"/>
        </w:rPr>
        <w:t xml:space="preserve"> Workforce to Address Health Behavior Change</w:t>
      </w:r>
      <w:r w:rsidRPr="00CF72B5">
        <w:rPr>
          <w:sz w:val="24"/>
          <w:szCs w:val="24"/>
        </w:rPr>
        <w:t>.</w:t>
      </w:r>
      <w:proofErr w:type="gramEnd"/>
      <w:r w:rsidRPr="00CF72B5">
        <w:rPr>
          <w:sz w:val="24"/>
          <w:szCs w:val="24"/>
        </w:rPr>
        <w:t xml:space="preserve"> (</w:t>
      </w:r>
      <w:proofErr w:type="gramStart"/>
      <w:r w:rsidRPr="00CF72B5">
        <w:rPr>
          <w:sz w:val="24"/>
          <w:szCs w:val="24"/>
        </w:rPr>
        <w:t>retrieved  Nov</w:t>
      </w:r>
      <w:proofErr w:type="gramEnd"/>
      <w:r w:rsidRPr="00CF72B5">
        <w:rPr>
          <w:sz w:val="24"/>
          <w:szCs w:val="24"/>
        </w:rPr>
        <w:t xml:space="preserve">. 11, 2012 at </w:t>
      </w:r>
      <w:hyperlink r:id="rId3" w:history="1">
        <w:r w:rsidRPr="00CF72B5">
          <w:rPr>
            <w:rStyle w:val="Hyperlink"/>
            <w:sz w:val="24"/>
            <w:szCs w:val="24"/>
          </w:rPr>
          <w:t>http://www.hrsa.gov/advisorycommittees/bhpradvisory/acicbl/Reports/acicbl_tenth_report_final.pdf</w:t>
        </w:r>
      </w:hyperlink>
      <w:r w:rsidRPr="00CF72B5">
        <w:rPr>
          <w:sz w:val="24"/>
          <w:szCs w:val="24"/>
        </w:rPr>
        <w:t xml:space="preserve">). </w:t>
      </w:r>
    </w:p>
  </w:footnote>
  <w:footnote w:id="4">
    <w:p w:rsidR="006655A9" w:rsidRPr="00CF72B5" w:rsidRDefault="006655A9" w:rsidP="001B17E8">
      <w:pPr>
        <w:pStyle w:val="FootnoteText"/>
        <w:rPr>
          <w:sz w:val="24"/>
          <w:szCs w:val="24"/>
        </w:rPr>
      </w:pPr>
      <w:r w:rsidRPr="00CF72B5">
        <w:rPr>
          <w:rStyle w:val="FootnoteReference"/>
          <w:sz w:val="24"/>
          <w:szCs w:val="24"/>
        </w:rPr>
        <w:footnoteRef/>
      </w:r>
      <w:r w:rsidRPr="00CF72B5">
        <w:rPr>
          <w:sz w:val="24"/>
          <w:szCs w:val="24"/>
        </w:rPr>
        <w:t xml:space="preserve"> 50 State Surveys, Legislation &amp; Regulations, Psychologists &amp; Mental Health Facilities (Lexis March 2012); Lexis </w:t>
      </w:r>
      <w:proofErr w:type="spellStart"/>
      <w:r w:rsidRPr="00CF72B5">
        <w:rPr>
          <w:sz w:val="24"/>
          <w:szCs w:val="24"/>
        </w:rPr>
        <w:t>Nexis</w:t>
      </w:r>
      <w:proofErr w:type="spellEnd"/>
      <w:r w:rsidRPr="00CF72B5">
        <w:rPr>
          <w:sz w:val="24"/>
          <w:szCs w:val="24"/>
        </w:rPr>
        <w:t xml:space="preserve"> 50 State Comparative Legislation / Regulations, Medical Records (Lexis June 2011); 50 State Statutory Surveys: Healthcare Records and Recordkeeping, Records Retention (Thomson Reuters/ West October 2011); 50 State Statutory Surveys: Healthcare, Healthcare Facilities: Maintaining Privacy of Health Information (Thomson Reuters / West October 2011).  </w:t>
      </w:r>
    </w:p>
  </w:footnote>
  <w:footnote w:id="5">
    <w:p w:rsidR="006655A9" w:rsidRPr="00CF72B5" w:rsidRDefault="006655A9" w:rsidP="001B17E8">
      <w:pPr>
        <w:widowControl w:val="0"/>
        <w:rPr>
          <w:sz w:val="24"/>
          <w:szCs w:val="24"/>
        </w:rPr>
      </w:pPr>
      <w:r w:rsidRPr="00CF72B5">
        <w:rPr>
          <w:rStyle w:val="FootnoteReference"/>
          <w:sz w:val="24"/>
          <w:szCs w:val="24"/>
        </w:rPr>
        <w:footnoteRef/>
      </w:r>
      <w:r w:rsidRPr="00CF72B5">
        <w:rPr>
          <w:sz w:val="24"/>
          <w:szCs w:val="24"/>
        </w:rPr>
        <w:t xml:space="preserve"> Benjamin, G. A. H., Kent, L., &amp; </w:t>
      </w:r>
      <w:proofErr w:type="spellStart"/>
      <w:r w:rsidRPr="00CF72B5">
        <w:rPr>
          <w:sz w:val="24"/>
          <w:szCs w:val="24"/>
        </w:rPr>
        <w:t>Sirikantraporn</w:t>
      </w:r>
      <w:proofErr w:type="spellEnd"/>
      <w:r w:rsidRPr="00CF72B5">
        <w:rPr>
          <w:sz w:val="24"/>
          <w:szCs w:val="24"/>
        </w:rPr>
        <w:t xml:space="preserve">, S. (2009). </w:t>
      </w:r>
      <w:proofErr w:type="gramStart"/>
      <w:r w:rsidRPr="00CF72B5">
        <w:rPr>
          <w:sz w:val="24"/>
          <w:szCs w:val="24"/>
        </w:rPr>
        <w:t>Duty to protect statutes.</w:t>
      </w:r>
      <w:proofErr w:type="gramEnd"/>
      <w:r w:rsidRPr="00CF72B5">
        <w:rPr>
          <w:sz w:val="24"/>
          <w:szCs w:val="24"/>
        </w:rPr>
        <w:t xml:space="preserve"> In J. L. Werth, E.R. </w:t>
      </w:r>
      <w:proofErr w:type="spellStart"/>
      <w:r w:rsidRPr="00CF72B5">
        <w:rPr>
          <w:sz w:val="24"/>
          <w:szCs w:val="24"/>
        </w:rPr>
        <w:t>Welfel</w:t>
      </w:r>
      <w:proofErr w:type="spellEnd"/>
      <w:r w:rsidRPr="00CF72B5">
        <w:rPr>
          <w:sz w:val="24"/>
          <w:szCs w:val="24"/>
        </w:rPr>
        <w:t xml:space="preserve">, &amp; G. A. H. Benjamin (Eds.), </w:t>
      </w:r>
      <w:r w:rsidRPr="00CF72B5">
        <w:rPr>
          <w:i/>
          <w:sz w:val="24"/>
          <w:szCs w:val="24"/>
        </w:rPr>
        <w:t>The duty to protect: Ethical, legal, and professional responsibilities of mental health professionals</w:t>
      </w:r>
      <w:r w:rsidRPr="00CF72B5">
        <w:rPr>
          <w:sz w:val="24"/>
          <w:szCs w:val="24"/>
        </w:rPr>
        <w:t xml:space="preserve"> (pp. 9 – 28). Washington, DC: APA Press. </w:t>
      </w:r>
      <w:proofErr w:type="gramStart"/>
      <w:r w:rsidRPr="00CF72B5">
        <w:rPr>
          <w:sz w:val="24"/>
          <w:szCs w:val="24"/>
        </w:rPr>
        <w:t>doi:</w:t>
      </w:r>
      <w:proofErr w:type="gramEnd"/>
      <w:r w:rsidRPr="00CF72B5">
        <w:rPr>
          <w:sz w:val="24"/>
          <w:szCs w:val="24"/>
        </w:rPr>
        <w:t>10.1037/11866-002.</w:t>
      </w:r>
    </w:p>
  </w:footnote>
  <w:footnote w:id="6">
    <w:p w:rsidR="006655A9" w:rsidRPr="00CF72B5" w:rsidRDefault="006655A9" w:rsidP="001B17E8">
      <w:pPr>
        <w:pStyle w:val="FootnoteText"/>
        <w:rPr>
          <w:sz w:val="24"/>
          <w:szCs w:val="24"/>
        </w:rPr>
      </w:pPr>
      <w:r w:rsidRPr="00CF72B5">
        <w:rPr>
          <w:rStyle w:val="FootnoteReference"/>
          <w:sz w:val="24"/>
          <w:szCs w:val="24"/>
        </w:rPr>
        <w:footnoteRef/>
      </w:r>
      <w:r w:rsidRPr="00CF72B5">
        <w:rPr>
          <w:sz w:val="24"/>
          <w:szCs w:val="24"/>
        </w:rPr>
        <w:t xml:space="preserve"> Please use the most recent version of WORD to access the full capabilities of the EHR templates. </w:t>
      </w:r>
    </w:p>
  </w:footnote>
  <w:footnote w:id="7">
    <w:p w:rsidR="006655A9" w:rsidRPr="00CF72B5" w:rsidRDefault="006655A9" w:rsidP="001B17E8">
      <w:pPr>
        <w:rPr>
          <w:sz w:val="24"/>
          <w:szCs w:val="24"/>
        </w:rPr>
      </w:pPr>
      <w:r w:rsidRPr="00CF72B5">
        <w:rPr>
          <w:rStyle w:val="FootnoteReference"/>
          <w:sz w:val="24"/>
          <w:szCs w:val="24"/>
        </w:rPr>
        <w:footnoteRef/>
      </w:r>
      <w:r w:rsidRPr="00CF72B5">
        <w:rPr>
          <w:sz w:val="24"/>
          <w:szCs w:val="24"/>
        </w:rPr>
        <w:t xml:space="preserve"> </w:t>
      </w:r>
      <w:proofErr w:type="gramStart"/>
      <w:r w:rsidRPr="00CF72B5">
        <w:rPr>
          <w:sz w:val="24"/>
          <w:szCs w:val="24"/>
        </w:rPr>
        <w:t>American Psychological Association.</w:t>
      </w:r>
      <w:proofErr w:type="gramEnd"/>
      <w:r w:rsidRPr="00CF72B5">
        <w:rPr>
          <w:sz w:val="24"/>
          <w:szCs w:val="24"/>
        </w:rPr>
        <w:t xml:space="preserve"> </w:t>
      </w:r>
      <w:proofErr w:type="gramStart"/>
      <w:r w:rsidRPr="00CF72B5">
        <w:rPr>
          <w:sz w:val="24"/>
          <w:szCs w:val="24"/>
        </w:rPr>
        <w:t xml:space="preserve">(2002). </w:t>
      </w:r>
      <w:r w:rsidRPr="00CF72B5">
        <w:rPr>
          <w:i/>
          <w:iCs/>
          <w:sz w:val="24"/>
          <w:szCs w:val="24"/>
        </w:rPr>
        <w:t xml:space="preserve">Guidelines on Multicultural Education, Training, Research, Practice, and Organizational Change for Psychologists </w:t>
      </w:r>
      <w:r w:rsidRPr="00CF72B5">
        <w:rPr>
          <w:sz w:val="24"/>
          <w:szCs w:val="24"/>
        </w:rPr>
        <w:t>(pp.17-24; p. 11).</w:t>
      </w:r>
      <w:proofErr w:type="gramEnd"/>
      <w:r w:rsidRPr="00CF72B5">
        <w:rPr>
          <w:sz w:val="24"/>
          <w:szCs w:val="24"/>
        </w:rPr>
        <w:t xml:space="preserve"> Washington, DC: Authors (</w:t>
      </w:r>
      <w:hyperlink r:id="rId4" w:history="1">
        <w:r w:rsidRPr="00CF72B5">
          <w:rPr>
            <w:rStyle w:val="Hyperlink"/>
            <w:sz w:val="24"/>
            <w:szCs w:val="24"/>
          </w:rPr>
          <w:t>http://www.apa.org/pi/oema/resources/policy/multicultural-guideline.pdf</w:t>
        </w:r>
      </w:hyperlink>
      <w:r w:rsidRPr="00CF72B5">
        <w:rPr>
          <w:sz w:val="24"/>
          <w:szCs w:val="24"/>
        </w:rPr>
        <w:t xml:space="preserve"> (last accessed August 1, 2012).</w:t>
      </w:r>
    </w:p>
  </w:footnote>
  <w:footnote w:id="8">
    <w:p w:rsidR="006655A9" w:rsidRPr="00CF72B5" w:rsidRDefault="006655A9" w:rsidP="001B17E8">
      <w:pPr>
        <w:pStyle w:val="FootnoteText"/>
        <w:rPr>
          <w:sz w:val="24"/>
          <w:szCs w:val="24"/>
        </w:rPr>
      </w:pPr>
      <w:r w:rsidRPr="00CF72B5">
        <w:rPr>
          <w:rStyle w:val="FootnoteReference"/>
          <w:sz w:val="24"/>
          <w:szCs w:val="24"/>
        </w:rPr>
        <w:footnoteRef/>
      </w:r>
      <w:r w:rsidRPr="00CF72B5">
        <w:rPr>
          <w:sz w:val="24"/>
          <w:szCs w:val="24"/>
        </w:rPr>
        <w:t xml:space="preserve"> </w:t>
      </w:r>
      <w:r w:rsidRPr="00CF72B5">
        <w:rPr>
          <w:i/>
          <w:sz w:val="24"/>
          <w:szCs w:val="24"/>
        </w:rPr>
        <w:t>Id</w:t>
      </w:r>
      <w:r w:rsidRPr="00CF72B5">
        <w:rPr>
          <w:sz w:val="24"/>
          <w:szCs w:val="24"/>
        </w:rPr>
        <w:t>. at p. 45.</w:t>
      </w:r>
    </w:p>
  </w:footnote>
  <w:footnote w:id="9">
    <w:p w:rsidR="006655A9" w:rsidRPr="00CF72B5" w:rsidRDefault="006655A9" w:rsidP="001B17E8">
      <w:pPr>
        <w:rPr>
          <w:sz w:val="24"/>
          <w:szCs w:val="24"/>
        </w:rPr>
      </w:pPr>
      <w:r w:rsidRPr="00CF72B5">
        <w:rPr>
          <w:rStyle w:val="FootnoteReference"/>
          <w:sz w:val="24"/>
          <w:szCs w:val="24"/>
        </w:rPr>
        <w:footnoteRef/>
      </w:r>
      <w:r w:rsidRPr="00CF72B5">
        <w:rPr>
          <w:sz w:val="24"/>
          <w:szCs w:val="24"/>
        </w:rPr>
        <w:t xml:space="preserve"> </w:t>
      </w:r>
      <w:r w:rsidRPr="00CF72B5">
        <w:rPr>
          <w:rFonts w:eastAsia="Calibri" w:cs="Times-Roman"/>
          <w:sz w:val="24"/>
          <w:szCs w:val="24"/>
        </w:rPr>
        <w:t xml:space="preserve">See ICD-10 at </w:t>
      </w:r>
      <w:hyperlink r:id="rId5" w:history="1">
        <w:r w:rsidRPr="00CF72B5">
          <w:rPr>
            <w:rFonts w:eastAsia="Calibri" w:cs="Times-Roman"/>
            <w:color w:val="0000FF"/>
            <w:sz w:val="24"/>
            <w:szCs w:val="24"/>
            <w:u w:val="single"/>
          </w:rPr>
          <w:t>http://apps.who.int/classifications/icd10/browse/2010/en</w:t>
        </w:r>
      </w:hyperlink>
      <w:r w:rsidRPr="00CF72B5">
        <w:rPr>
          <w:rFonts w:cs="Times-Roman"/>
          <w:sz w:val="24"/>
          <w:szCs w:val="24"/>
        </w:rPr>
        <w:t xml:space="preserve"> </w:t>
      </w:r>
      <w:r w:rsidRPr="00CF72B5">
        <w:rPr>
          <w:sz w:val="24"/>
          <w:szCs w:val="24"/>
        </w:rPr>
        <w:t>(last accessed August 1, 2012)</w:t>
      </w:r>
      <w:r w:rsidRPr="00CF72B5">
        <w:rPr>
          <w:rFonts w:cs="Times-Roman"/>
          <w:sz w:val="24"/>
          <w:szCs w:val="24"/>
        </w:rPr>
        <w:t>;</w:t>
      </w:r>
      <w:r w:rsidRPr="00CF72B5">
        <w:rPr>
          <w:rFonts w:eastAsia="Calibri" w:cs="Times-Roman"/>
          <w:sz w:val="24"/>
          <w:szCs w:val="24"/>
        </w:rPr>
        <w:t xml:space="preserve"> The APA Policy and Planning Board recognized how psychology could move forward by turning to a diagnostic system that was based on the concept of functional impairments (</w:t>
      </w:r>
      <w:r w:rsidRPr="00CF72B5">
        <w:rPr>
          <w:bCs/>
          <w:sz w:val="24"/>
          <w:szCs w:val="24"/>
        </w:rPr>
        <w:t xml:space="preserve">APA Policy and Planning Board, (2005). APA 2020: A perfect vision for psychology: 2004 five-year report of the policy and planning board. </w:t>
      </w:r>
      <w:proofErr w:type="gramStart"/>
      <w:r w:rsidRPr="00CF72B5">
        <w:rPr>
          <w:bCs/>
          <w:i/>
          <w:iCs/>
          <w:sz w:val="24"/>
          <w:szCs w:val="24"/>
        </w:rPr>
        <w:t>American Psychologist, 60,</w:t>
      </w:r>
      <w:r w:rsidRPr="00CF72B5">
        <w:rPr>
          <w:bCs/>
          <w:sz w:val="24"/>
          <w:szCs w:val="24"/>
        </w:rPr>
        <w:t xml:space="preserve"> 512-522, 518.</w:t>
      </w:r>
      <w:proofErr w:type="gramEnd"/>
      <w:r w:rsidRPr="00CF72B5">
        <w:rPr>
          <w:bCs/>
          <w:sz w:val="24"/>
          <w:szCs w:val="24"/>
        </w:rPr>
        <w:t xml:space="preserve"> (</w:t>
      </w:r>
      <w:r w:rsidRPr="00CF72B5">
        <w:rPr>
          <w:bCs/>
          <w:i/>
          <w:sz w:val="24"/>
          <w:szCs w:val="24"/>
        </w:rPr>
        <w:t>See</w:t>
      </w:r>
      <w:r w:rsidRPr="00CF72B5">
        <w:rPr>
          <w:bCs/>
          <w:sz w:val="24"/>
          <w:szCs w:val="24"/>
        </w:rPr>
        <w:t xml:space="preserve">, </w:t>
      </w:r>
      <w:hyperlink r:id="rId6" w:history="1">
        <w:r w:rsidRPr="00CF72B5">
          <w:rPr>
            <w:rFonts w:eastAsia="Calibri" w:cs="Times-Roman"/>
            <w:color w:val="0000FF"/>
            <w:sz w:val="24"/>
            <w:szCs w:val="24"/>
            <w:u w:val="single"/>
          </w:rPr>
          <w:t>http://www.apa.org/about/governance/bdcmte/five-year-report.pdf</w:t>
        </w:r>
      </w:hyperlink>
      <w:r w:rsidRPr="00CF72B5">
        <w:rPr>
          <w:rFonts w:eastAsia="Calibri" w:cs="Times-Roman"/>
          <w:sz w:val="24"/>
          <w:szCs w:val="24"/>
        </w:rPr>
        <w:t xml:space="preserve"> ; and APA has helped fund the creation of the 10</w:t>
      </w:r>
      <w:r w:rsidRPr="00CF72B5">
        <w:rPr>
          <w:rFonts w:eastAsia="Calibri" w:cs="Times-Roman"/>
          <w:sz w:val="24"/>
          <w:szCs w:val="24"/>
          <w:vertAlign w:val="superscript"/>
        </w:rPr>
        <w:t>th</w:t>
      </w:r>
      <w:r w:rsidRPr="00CF72B5">
        <w:rPr>
          <w:rFonts w:eastAsia="Calibri" w:cs="Times-Roman"/>
          <w:sz w:val="24"/>
          <w:szCs w:val="24"/>
        </w:rPr>
        <w:t xml:space="preserve"> edition in 2008. </w:t>
      </w:r>
      <w:r w:rsidRPr="00CF72B5">
        <w:rPr>
          <w:rFonts w:eastAsia="Calibri" w:cs="Times-Roman"/>
          <w:i/>
          <w:sz w:val="24"/>
          <w:szCs w:val="24"/>
        </w:rPr>
        <w:t>See</w:t>
      </w:r>
      <w:r w:rsidRPr="00CF72B5">
        <w:rPr>
          <w:rFonts w:eastAsia="Calibri" w:cs="Times-Roman"/>
          <w:sz w:val="24"/>
          <w:szCs w:val="24"/>
        </w:rPr>
        <w:t xml:space="preserve">, </w:t>
      </w:r>
      <w:hyperlink r:id="rId7" w:history="1">
        <w:r w:rsidRPr="00CF72B5">
          <w:rPr>
            <w:rFonts w:eastAsia="Calibri"/>
            <w:color w:val="0000FF"/>
            <w:sz w:val="24"/>
            <w:szCs w:val="24"/>
            <w:u w:val="single"/>
          </w:rPr>
          <w:t>http://www.apa.org/about/governance/council/08aug-crminutes.aspx</w:t>
        </w:r>
      </w:hyperlink>
      <w:r w:rsidRPr="00CF72B5">
        <w:rPr>
          <w:rFonts w:eastAsia="Calibri"/>
          <w:sz w:val="24"/>
          <w:szCs w:val="24"/>
        </w:rPr>
        <w:t xml:space="preserve"> </w:t>
      </w:r>
      <w:r w:rsidRPr="00CF72B5">
        <w:rPr>
          <w:sz w:val="24"/>
          <w:szCs w:val="24"/>
        </w:rPr>
        <w:t>(last accessed August 1, 2012)).</w:t>
      </w:r>
    </w:p>
  </w:footnote>
  <w:footnote w:id="10">
    <w:p w:rsidR="00C45CB1" w:rsidRPr="00CF72B5" w:rsidRDefault="00C45CB1">
      <w:pPr>
        <w:pStyle w:val="FootnoteText"/>
        <w:rPr>
          <w:sz w:val="24"/>
          <w:szCs w:val="24"/>
        </w:rPr>
      </w:pPr>
      <w:r w:rsidRPr="00CF72B5">
        <w:rPr>
          <w:rStyle w:val="FootnoteReference"/>
          <w:sz w:val="24"/>
          <w:szCs w:val="24"/>
        </w:rPr>
        <w:footnoteRef/>
      </w:r>
      <w:r w:rsidRPr="00CF72B5">
        <w:rPr>
          <w:sz w:val="24"/>
          <w:szCs w:val="24"/>
        </w:rPr>
        <w:t xml:space="preserve"> </w:t>
      </w:r>
      <w:r w:rsidRPr="00CF72B5">
        <w:rPr>
          <w:i/>
          <w:sz w:val="24"/>
          <w:szCs w:val="24"/>
        </w:rPr>
        <w:t>See e.g.</w:t>
      </w:r>
      <w:r w:rsidRPr="00CF72B5">
        <w:rPr>
          <w:sz w:val="24"/>
          <w:szCs w:val="24"/>
        </w:rPr>
        <w:t xml:space="preserve">, </w:t>
      </w:r>
      <w:r w:rsidRPr="00CF72B5">
        <w:rPr>
          <w:smallCaps/>
          <w:sz w:val="24"/>
          <w:szCs w:val="24"/>
        </w:rPr>
        <w:t xml:space="preserve">Miss. </w:t>
      </w:r>
      <w:proofErr w:type="gramStart"/>
      <w:r w:rsidRPr="00CF72B5">
        <w:rPr>
          <w:smallCaps/>
          <w:sz w:val="24"/>
          <w:szCs w:val="24"/>
        </w:rPr>
        <w:t>Admin.</w:t>
      </w:r>
      <w:proofErr w:type="gramEnd"/>
      <w:r w:rsidRPr="00CF72B5">
        <w:rPr>
          <w:smallCaps/>
          <w:sz w:val="24"/>
          <w:szCs w:val="24"/>
        </w:rPr>
        <w:t xml:space="preserve"> Code</w:t>
      </w:r>
      <w:r w:rsidRPr="00CF72B5">
        <w:rPr>
          <w:sz w:val="24"/>
          <w:szCs w:val="24"/>
        </w:rPr>
        <w:t xml:space="preserve"> 30-21-1:4.28 (re: “Specialty Recognition”) (“The Board also expects the psychologist to use in any public statement only those titles to which the psychologist is entitled in accordance with the Ethical Code of Psychologists of the of the American Psychological Association.”).</w:t>
      </w:r>
    </w:p>
  </w:footnote>
  <w:footnote w:id="11">
    <w:p w:rsidR="008C0B47" w:rsidRPr="00CF72B5" w:rsidRDefault="008C0B47">
      <w:pPr>
        <w:pStyle w:val="FootnoteText"/>
        <w:rPr>
          <w:sz w:val="24"/>
          <w:szCs w:val="24"/>
        </w:rPr>
      </w:pPr>
      <w:r w:rsidRPr="00CF72B5">
        <w:rPr>
          <w:rStyle w:val="FootnoteReference"/>
          <w:sz w:val="24"/>
          <w:szCs w:val="24"/>
        </w:rPr>
        <w:footnoteRef/>
      </w:r>
      <w:r w:rsidRPr="00CF72B5">
        <w:rPr>
          <w:sz w:val="24"/>
          <w:szCs w:val="24"/>
        </w:rPr>
        <w:t xml:space="preserve"> </w:t>
      </w:r>
      <w:r w:rsidRPr="00CF72B5">
        <w:rPr>
          <w:i/>
          <w:sz w:val="24"/>
          <w:szCs w:val="24"/>
        </w:rPr>
        <w:t xml:space="preserve">See </w:t>
      </w:r>
      <w:r w:rsidRPr="00CF72B5">
        <w:rPr>
          <w:sz w:val="24"/>
          <w:szCs w:val="24"/>
        </w:rPr>
        <w:t xml:space="preserve">Mississippi Board of Psychology, Links, </w:t>
      </w:r>
      <w:hyperlink r:id="rId8" w:history="1">
        <w:r w:rsidRPr="00CF72B5">
          <w:rPr>
            <w:rStyle w:val="Hyperlink"/>
            <w:sz w:val="24"/>
            <w:szCs w:val="24"/>
          </w:rPr>
          <w:t>http://www.psychologyboard.state.ms.us/msbp/web.nsf/webpages/LNLINKS_PAGELINKS?OpenDocument</w:t>
        </w:r>
      </w:hyperlink>
      <w:r w:rsidRPr="00CF72B5">
        <w:rPr>
          <w:sz w:val="24"/>
          <w:szCs w:val="24"/>
        </w:rPr>
        <w:t xml:space="preserve"> (last accessed Mar. 31, 2013).</w:t>
      </w:r>
    </w:p>
  </w:footnote>
  <w:footnote w:id="12">
    <w:p w:rsidR="006655A9" w:rsidRPr="00CF72B5" w:rsidRDefault="006655A9" w:rsidP="001619B6">
      <w:pPr>
        <w:rPr>
          <w:sz w:val="24"/>
          <w:szCs w:val="24"/>
        </w:rPr>
      </w:pPr>
      <w:r w:rsidRPr="00CF72B5">
        <w:rPr>
          <w:rStyle w:val="FootnoteReference"/>
          <w:sz w:val="24"/>
          <w:szCs w:val="24"/>
        </w:rPr>
        <w:footnoteRef/>
      </w:r>
      <w:r w:rsidRPr="00CF72B5">
        <w:rPr>
          <w:sz w:val="24"/>
          <w:szCs w:val="24"/>
        </w:rPr>
        <w:t xml:space="preserve"> The Ethical Principles of Psychologists and Code of Conduct are available from American Psychological Association Order Department, 750 First Street, NE, Washington, D.C. 20002-4242 and on the APA’s website at </w:t>
      </w:r>
      <w:hyperlink r:id="rId9" w:history="1">
        <w:r w:rsidRPr="00CF72B5">
          <w:rPr>
            <w:rStyle w:val="Hyperlink"/>
            <w:sz w:val="24"/>
            <w:szCs w:val="24"/>
          </w:rPr>
          <w:t>http://www.apa.org/ethics/code/principles.pdf</w:t>
        </w:r>
      </w:hyperlink>
      <w:r w:rsidRPr="00CF72B5">
        <w:rPr>
          <w:sz w:val="24"/>
          <w:szCs w:val="24"/>
        </w:rPr>
        <w:t xml:space="preserve"> (last accessed Aug. 1, 2012) [hereinafter “</w:t>
      </w:r>
      <w:r w:rsidRPr="00CF72B5">
        <w:rPr>
          <w:smallCaps/>
          <w:sz w:val="24"/>
          <w:szCs w:val="24"/>
        </w:rPr>
        <w:t>APA Code of Ethics</w:t>
      </w:r>
      <w:r w:rsidRPr="00CF72B5">
        <w:rPr>
          <w:sz w:val="24"/>
          <w:szCs w:val="24"/>
        </w:rPr>
        <w:t>”].</w:t>
      </w:r>
    </w:p>
  </w:footnote>
  <w:footnote w:id="13">
    <w:p w:rsidR="001619B6" w:rsidRPr="001619B6" w:rsidRDefault="001619B6" w:rsidP="001619B6">
      <w:r w:rsidRPr="001619B6">
        <w:rPr>
          <w:rStyle w:val="FootnoteReference"/>
          <w:sz w:val="24"/>
          <w:szCs w:val="24"/>
        </w:rPr>
        <w:footnoteRef/>
      </w:r>
      <w:r w:rsidRPr="001619B6">
        <w:rPr>
          <w:sz w:val="24"/>
          <w:szCs w:val="24"/>
        </w:rPr>
        <w:t xml:space="preserve"> </w:t>
      </w:r>
      <w:hyperlink r:id="rId10" w:tooltip="Olivia Y. ex rel. Johnson v. Barbour (S.D.Miss. 2004) 351 F.Supp.2d 543" w:history="1">
        <w:r w:rsidRPr="00AB37B3">
          <w:rPr>
            <w:rStyle w:val="Hyperlink"/>
            <w:i/>
            <w:sz w:val="24"/>
            <w:szCs w:val="24"/>
          </w:rPr>
          <w:t xml:space="preserve">Olivia Y. ex rel. Johnson </w:t>
        </w:r>
        <w:proofErr w:type="gramStart"/>
        <w:r w:rsidRPr="00AB37B3">
          <w:rPr>
            <w:rStyle w:val="Hyperlink"/>
            <w:i/>
            <w:sz w:val="24"/>
            <w:szCs w:val="24"/>
          </w:rPr>
          <w:t xml:space="preserve">v. Barbour </w:t>
        </w:r>
        <w:r w:rsidRPr="001619B6">
          <w:rPr>
            <w:rStyle w:val="Hyperlink"/>
            <w:sz w:val="24"/>
            <w:szCs w:val="24"/>
          </w:rPr>
          <w:t>(</w:t>
        </w:r>
        <w:proofErr w:type="spellStart"/>
        <w:r w:rsidRPr="001619B6">
          <w:rPr>
            <w:rStyle w:val="Hyperlink"/>
            <w:sz w:val="24"/>
            <w:szCs w:val="24"/>
          </w:rPr>
          <w:t>S.D.Miss</w:t>
        </w:r>
        <w:proofErr w:type="spellEnd"/>
        <w:r w:rsidRPr="001619B6">
          <w:rPr>
            <w:rStyle w:val="Hyperlink"/>
            <w:sz w:val="24"/>
            <w:szCs w:val="24"/>
          </w:rPr>
          <w:t>. 2004) 351 F.Supp.2d 543</w:t>
        </w:r>
        <w:proofErr w:type="gramEnd"/>
      </w:hyperlink>
      <w:r w:rsidRPr="001619B6">
        <w:rPr>
          <w:sz w:val="24"/>
          <w:szCs w:val="24"/>
        </w:rPr>
        <w:t xml:space="preserve">. </w:t>
      </w:r>
    </w:p>
  </w:footnote>
  <w:footnote w:id="14">
    <w:p w:rsidR="001619B6" w:rsidRDefault="001619B6" w:rsidP="001619B6">
      <w:pPr>
        <w:pStyle w:val="notetext"/>
        <w:spacing w:before="0" w:beforeAutospacing="0" w:after="0" w:afterAutospacing="0"/>
      </w:pPr>
      <w:r w:rsidRPr="001619B6">
        <w:rPr>
          <w:rStyle w:val="FootnoteReference"/>
          <w:rFonts w:ascii="Garamond" w:hAnsi="Garamond"/>
        </w:rPr>
        <w:footnoteRef/>
      </w:r>
      <w:r w:rsidRPr="001619B6">
        <w:rPr>
          <w:rFonts w:ascii="Garamond" w:hAnsi="Garamond"/>
        </w:rPr>
        <w:t xml:space="preserve"> </w:t>
      </w:r>
      <w:hyperlink r:id="rId11" w:tooltip="Howe v. Andereck, 2004, 882 So.2d 240" w:history="1">
        <w:r w:rsidRPr="00AB37B3">
          <w:rPr>
            <w:rStyle w:val="Hyperlink"/>
            <w:rFonts w:ascii="Garamond" w:hAnsi="Garamond"/>
            <w:i/>
          </w:rPr>
          <w:t xml:space="preserve">Howe v. </w:t>
        </w:r>
        <w:proofErr w:type="spellStart"/>
        <w:r w:rsidRPr="00AB37B3">
          <w:rPr>
            <w:rStyle w:val="Hyperlink"/>
            <w:rFonts w:ascii="Garamond" w:hAnsi="Garamond"/>
            <w:i/>
          </w:rPr>
          <w:t>Andereck</w:t>
        </w:r>
        <w:proofErr w:type="spellEnd"/>
        <w:r w:rsidRPr="001619B6">
          <w:rPr>
            <w:rStyle w:val="Hyperlink"/>
            <w:rFonts w:ascii="Garamond" w:hAnsi="Garamond"/>
          </w:rPr>
          <w:t>, 2004, 882 So.2d 240</w:t>
        </w:r>
      </w:hyperlink>
      <w:r w:rsidRPr="001619B6">
        <w:rPr>
          <w:rFonts w:ascii="Garamond" w:hAnsi="Garamond"/>
        </w:rPr>
        <w:t xml:space="preserve">, rehearing denied, certiorari denied </w:t>
      </w:r>
      <w:hyperlink r:id="rId12" w:tooltip="882 So.2d 772" w:history="1">
        <w:r w:rsidRPr="001619B6">
          <w:rPr>
            <w:rStyle w:val="Hyperlink"/>
            <w:rFonts w:ascii="Garamond" w:hAnsi="Garamond"/>
          </w:rPr>
          <w:t>882 So.2d 772</w:t>
        </w:r>
      </w:hyperlink>
      <w:r w:rsidRPr="001619B6">
        <w:rPr>
          <w:rFonts w:ascii="Garamond" w:hAnsi="Garamond"/>
        </w:rPr>
        <w:t xml:space="preserve">. </w:t>
      </w:r>
    </w:p>
  </w:footnote>
  <w:footnote w:id="15">
    <w:p w:rsidR="00F75567" w:rsidRDefault="00F75567" w:rsidP="00F75567">
      <w:pPr>
        <w:pStyle w:val="notetext"/>
        <w:spacing w:before="0" w:beforeAutospacing="0" w:after="0" w:afterAutospacing="0"/>
      </w:pPr>
      <w:r w:rsidRPr="00F75567">
        <w:rPr>
          <w:rStyle w:val="FootnoteReference"/>
          <w:rFonts w:ascii="Garamond" w:hAnsi="Garamond"/>
        </w:rPr>
        <w:footnoteRef/>
      </w:r>
      <w:r w:rsidRPr="00F75567">
        <w:rPr>
          <w:rFonts w:ascii="Garamond" w:hAnsi="Garamond"/>
        </w:rPr>
        <w:t xml:space="preserve"> </w:t>
      </w:r>
      <w:hyperlink r:id="rId13" w:tooltip="Evans v. U.S. (S.D.Miss. 1995) 883 F.Supp. 124" w:history="1">
        <w:r w:rsidRPr="00F75567">
          <w:rPr>
            <w:rStyle w:val="Hyperlink"/>
            <w:rFonts w:ascii="Garamond" w:hAnsi="Garamond"/>
            <w:i/>
          </w:rPr>
          <w:t xml:space="preserve">Evans </w:t>
        </w:r>
        <w:proofErr w:type="gramStart"/>
        <w:r w:rsidRPr="00F75567">
          <w:rPr>
            <w:rStyle w:val="Hyperlink"/>
            <w:rFonts w:ascii="Garamond" w:hAnsi="Garamond"/>
            <w:i/>
          </w:rPr>
          <w:t>v. U.S.</w:t>
        </w:r>
        <w:r w:rsidRPr="00F75567">
          <w:rPr>
            <w:rStyle w:val="Hyperlink"/>
            <w:rFonts w:ascii="Garamond" w:hAnsi="Garamond"/>
          </w:rPr>
          <w:t xml:space="preserve"> (</w:t>
        </w:r>
        <w:proofErr w:type="spellStart"/>
        <w:r w:rsidRPr="00F75567">
          <w:rPr>
            <w:rStyle w:val="Hyperlink"/>
            <w:rFonts w:ascii="Garamond" w:hAnsi="Garamond"/>
          </w:rPr>
          <w:t>S.D.Miss</w:t>
        </w:r>
        <w:proofErr w:type="spellEnd"/>
        <w:r w:rsidRPr="00F75567">
          <w:rPr>
            <w:rStyle w:val="Hyperlink"/>
            <w:rFonts w:ascii="Garamond" w:hAnsi="Garamond"/>
          </w:rPr>
          <w:t xml:space="preserve">. 1995) 883 </w:t>
        </w:r>
        <w:proofErr w:type="spellStart"/>
        <w:r w:rsidRPr="00F75567">
          <w:rPr>
            <w:rStyle w:val="Hyperlink"/>
            <w:rFonts w:ascii="Garamond" w:hAnsi="Garamond"/>
          </w:rPr>
          <w:t>F.Supp</w:t>
        </w:r>
        <w:proofErr w:type="spellEnd"/>
        <w:proofErr w:type="gramEnd"/>
        <w:r w:rsidRPr="00F75567">
          <w:rPr>
            <w:rStyle w:val="Hyperlink"/>
            <w:rFonts w:ascii="Garamond" w:hAnsi="Garamond"/>
          </w:rPr>
          <w:t>. 124</w:t>
        </w:r>
      </w:hyperlink>
      <w:r w:rsidRPr="00F75567">
        <w:rPr>
          <w:rFonts w:ascii="Garamond" w:hAnsi="Garamond"/>
        </w:rPr>
        <w:t xml:space="preserve">. </w:t>
      </w:r>
    </w:p>
  </w:footnote>
  <w:footnote w:id="16">
    <w:p w:rsidR="00F75567" w:rsidRDefault="00F75567" w:rsidP="00F75567">
      <w:pPr>
        <w:pStyle w:val="notetext"/>
        <w:spacing w:before="0" w:beforeAutospacing="0" w:after="0" w:afterAutospacing="0"/>
      </w:pPr>
      <w:r w:rsidRPr="00F75567">
        <w:rPr>
          <w:rStyle w:val="FootnoteReference"/>
          <w:rFonts w:ascii="Garamond" w:hAnsi="Garamond"/>
        </w:rPr>
        <w:footnoteRef/>
      </w:r>
      <w:r w:rsidRPr="00F75567">
        <w:rPr>
          <w:rFonts w:ascii="Garamond" w:hAnsi="Garamond"/>
        </w:rPr>
        <w:t xml:space="preserve"> </w:t>
      </w:r>
      <w:hyperlink r:id="rId14" w:tooltip="Hearn v. State (Miss. 2008) 3 So.3d 722" w:history="1">
        <w:r w:rsidRPr="00F75567">
          <w:rPr>
            <w:rStyle w:val="Hyperlink"/>
            <w:rFonts w:ascii="Garamond" w:hAnsi="Garamond"/>
            <w:i/>
          </w:rPr>
          <w:t>Hearn v. State</w:t>
        </w:r>
        <w:r w:rsidRPr="00F75567">
          <w:rPr>
            <w:rStyle w:val="Hyperlink"/>
            <w:rFonts w:ascii="Garamond" w:hAnsi="Garamond"/>
          </w:rPr>
          <w:t xml:space="preserve"> (Miss. 2008) 3 So.3d 722</w:t>
        </w:r>
      </w:hyperlink>
      <w:r w:rsidRPr="00F75567">
        <w:rPr>
          <w:rFonts w:ascii="Garamond" w:hAnsi="Garamond"/>
        </w:rPr>
        <w:t>, rehearing denied.</w:t>
      </w:r>
    </w:p>
  </w:footnote>
  <w:footnote w:id="17">
    <w:p w:rsidR="00ED08DE" w:rsidRPr="00ED08DE" w:rsidRDefault="00ED08DE" w:rsidP="00ED08DE">
      <w:pPr>
        <w:pStyle w:val="notetext"/>
        <w:spacing w:before="0" w:beforeAutospacing="0" w:after="0" w:afterAutospacing="0"/>
        <w:rPr>
          <w:rFonts w:ascii="Garamond" w:hAnsi="Garamond"/>
        </w:rPr>
      </w:pPr>
      <w:r w:rsidRPr="00ED08DE">
        <w:rPr>
          <w:rStyle w:val="FootnoteReference"/>
          <w:rFonts w:ascii="Garamond" w:hAnsi="Garamond"/>
        </w:rPr>
        <w:footnoteRef/>
      </w:r>
      <w:r w:rsidRPr="00ED08DE">
        <w:rPr>
          <w:rFonts w:ascii="Garamond" w:hAnsi="Garamond"/>
        </w:rPr>
        <w:t xml:space="preserve"> </w:t>
      </w:r>
      <w:hyperlink r:id="rId15" w:tooltip="Brabham v. Brabham, 2007, 950 So.2d 1098" w:history="1">
        <w:proofErr w:type="spellStart"/>
        <w:r w:rsidRPr="00ED08DE">
          <w:rPr>
            <w:rStyle w:val="Hyperlink"/>
            <w:rFonts w:ascii="Garamond" w:hAnsi="Garamond"/>
            <w:i/>
          </w:rPr>
          <w:t>Brabham</w:t>
        </w:r>
        <w:proofErr w:type="spellEnd"/>
        <w:r w:rsidRPr="00ED08DE">
          <w:rPr>
            <w:rStyle w:val="Hyperlink"/>
            <w:rFonts w:ascii="Garamond" w:hAnsi="Garamond"/>
            <w:i/>
          </w:rPr>
          <w:t xml:space="preserve"> v. </w:t>
        </w:r>
        <w:proofErr w:type="spellStart"/>
        <w:r w:rsidRPr="00ED08DE">
          <w:rPr>
            <w:rStyle w:val="Hyperlink"/>
            <w:rFonts w:ascii="Garamond" w:hAnsi="Garamond"/>
            <w:i/>
          </w:rPr>
          <w:t>Brabham</w:t>
        </w:r>
        <w:proofErr w:type="spellEnd"/>
        <w:r w:rsidRPr="00ED08DE">
          <w:rPr>
            <w:rStyle w:val="Hyperlink"/>
            <w:rFonts w:ascii="Garamond" w:hAnsi="Garamond"/>
          </w:rPr>
          <w:t xml:space="preserve">, 2007, </w:t>
        </w:r>
        <w:proofErr w:type="gramStart"/>
        <w:r w:rsidRPr="00ED08DE">
          <w:rPr>
            <w:rStyle w:val="Hyperlink"/>
            <w:rFonts w:ascii="Garamond" w:hAnsi="Garamond"/>
          </w:rPr>
          <w:t>950 So.2d 1098</w:t>
        </w:r>
        <w:proofErr w:type="gramEnd"/>
      </w:hyperlink>
      <w:r w:rsidRPr="00ED08DE">
        <w:rPr>
          <w:rFonts w:ascii="Garamond" w:hAnsi="Garamond"/>
        </w:rPr>
        <w:t>.</w:t>
      </w:r>
    </w:p>
  </w:footnote>
  <w:footnote w:id="18">
    <w:p w:rsidR="00ED08DE" w:rsidRPr="00ED08DE" w:rsidRDefault="00ED08DE" w:rsidP="00ED08DE">
      <w:pPr>
        <w:pStyle w:val="notetext"/>
        <w:spacing w:before="0" w:beforeAutospacing="0" w:after="0" w:afterAutospacing="0"/>
        <w:rPr>
          <w:rFonts w:ascii="Garamond" w:hAnsi="Garamond"/>
        </w:rPr>
      </w:pPr>
      <w:r w:rsidRPr="00ED08DE">
        <w:rPr>
          <w:rStyle w:val="FootnoteReference"/>
          <w:rFonts w:ascii="Garamond" w:hAnsi="Garamond"/>
        </w:rPr>
        <w:footnoteRef/>
      </w:r>
      <w:r w:rsidRPr="00ED08DE">
        <w:rPr>
          <w:rFonts w:ascii="Garamond" w:hAnsi="Garamond"/>
        </w:rPr>
        <w:t xml:space="preserve"> </w:t>
      </w:r>
      <w:hyperlink r:id="rId16" w:tooltip="Kolberg v. State (Miss. 1997) 704 So.2d 1307" w:history="1">
        <w:proofErr w:type="spellStart"/>
        <w:proofErr w:type="gramStart"/>
        <w:r w:rsidRPr="00ED08DE">
          <w:rPr>
            <w:rStyle w:val="Hyperlink"/>
            <w:rFonts w:ascii="Garamond" w:hAnsi="Garamond"/>
            <w:i/>
          </w:rPr>
          <w:t>Kolberg</w:t>
        </w:r>
        <w:proofErr w:type="spellEnd"/>
        <w:r w:rsidRPr="00ED08DE">
          <w:rPr>
            <w:rStyle w:val="Hyperlink"/>
            <w:rFonts w:ascii="Garamond" w:hAnsi="Garamond"/>
            <w:i/>
          </w:rPr>
          <w:t xml:space="preserve"> v. State</w:t>
        </w:r>
        <w:r w:rsidRPr="00ED08DE">
          <w:rPr>
            <w:rStyle w:val="Hyperlink"/>
            <w:rFonts w:ascii="Garamond" w:hAnsi="Garamond"/>
          </w:rPr>
          <w:t xml:space="preserve"> (Miss. 1997) 704 So.2d 1307</w:t>
        </w:r>
      </w:hyperlink>
      <w:r w:rsidRPr="00ED08DE">
        <w:rPr>
          <w:rFonts w:ascii="Garamond" w:hAnsi="Garamond"/>
        </w:rPr>
        <w:t>.</w:t>
      </w:r>
      <w:proofErr w:type="gramEnd"/>
    </w:p>
  </w:footnote>
  <w:footnote w:id="19">
    <w:p w:rsidR="00ED08DE" w:rsidRDefault="00ED08DE" w:rsidP="00ED08DE">
      <w:pPr>
        <w:pStyle w:val="notetext"/>
        <w:spacing w:before="0" w:beforeAutospacing="0" w:after="0" w:afterAutospacing="0"/>
      </w:pPr>
      <w:r w:rsidRPr="00ED08DE">
        <w:rPr>
          <w:rStyle w:val="FootnoteReference"/>
          <w:rFonts w:ascii="Garamond" w:hAnsi="Garamond"/>
        </w:rPr>
        <w:footnoteRef/>
      </w:r>
      <w:r w:rsidRPr="00ED08DE">
        <w:rPr>
          <w:rFonts w:ascii="Garamond" w:hAnsi="Garamond"/>
        </w:rPr>
        <w:t xml:space="preserve"> </w:t>
      </w:r>
      <w:hyperlink r:id="rId17" w:tooltip="Lauderdale County Dept. of Human Services by Barnett v. T.H.G. (Miss. 1992) 614 So.2d 377" w:history="1">
        <w:r w:rsidRPr="00ED08DE">
          <w:rPr>
            <w:rStyle w:val="Hyperlink"/>
            <w:rFonts w:ascii="Garamond" w:hAnsi="Garamond"/>
            <w:i/>
          </w:rPr>
          <w:t xml:space="preserve">Lauderdale County Dept. of Human Services by Barnett v. </w:t>
        </w:r>
        <w:proofErr w:type="gramStart"/>
        <w:r w:rsidRPr="00ED08DE">
          <w:rPr>
            <w:rStyle w:val="Hyperlink"/>
            <w:rFonts w:ascii="Garamond" w:hAnsi="Garamond"/>
            <w:i/>
          </w:rPr>
          <w:t>T.H.G.</w:t>
        </w:r>
        <w:r w:rsidRPr="00ED08DE">
          <w:rPr>
            <w:rStyle w:val="Hyperlink"/>
            <w:rFonts w:ascii="Garamond" w:hAnsi="Garamond"/>
          </w:rPr>
          <w:t xml:space="preserve"> (Miss. 1992) 614 So.2d 377</w:t>
        </w:r>
        <w:proofErr w:type="gramEnd"/>
      </w:hyperlink>
      <w:r w:rsidRPr="00ED08DE">
        <w:rPr>
          <w:rFonts w:ascii="Garamond" w:hAnsi="Garamond"/>
        </w:rPr>
        <w:t>.</w:t>
      </w:r>
    </w:p>
  </w:footnote>
  <w:footnote w:id="20">
    <w:p w:rsidR="00AB37B3" w:rsidRPr="00F75567" w:rsidRDefault="00AB37B3" w:rsidP="00AB37B3">
      <w:pPr>
        <w:pStyle w:val="FootnoteText"/>
        <w:rPr>
          <w:sz w:val="24"/>
          <w:szCs w:val="24"/>
        </w:rPr>
      </w:pPr>
      <w:r w:rsidRPr="00F75567">
        <w:rPr>
          <w:rStyle w:val="FootnoteReference"/>
          <w:sz w:val="24"/>
          <w:szCs w:val="24"/>
        </w:rPr>
        <w:footnoteRef/>
      </w:r>
      <w:r w:rsidRPr="00F75567">
        <w:rPr>
          <w:sz w:val="24"/>
          <w:szCs w:val="24"/>
        </w:rPr>
        <w:t xml:space="preserve"> </w:t>
      </w:r>
      <w:hyperlink r:id="rId18" w:tooltip="Mississippi State Bd. of Psychological Examiners v. Hosford (Miss. 1987) 508 So.2d 1049" w:history="1">
        <w:r w:rsidRPr="00F75567">
          <w:rPr>
            <w:rStyle w:val="Hyperlink"/>
            <w:i/>
            <w:sz w:val="24"/>
            <w:szCs w:val="24"/>
          </w:rPr>
          <w:t xml:space="preserve">Mississippi State Bd. of Psychological Examiners </w:t>
        </w:r>
        <w:proofErr w:type="gramStart"/>
        <w:r w:rsidRPr="00F75567">
          <w:rPr>
            <w:rStyle w:val="Hyperlink"/>
            <w:i/>
            <w:sz w:val="24"/>
            <w:szCs w:val="24"/>
          </w:rPr>
          <w:t xml:space="preserve">v. </w:t>
        </w:r>
        <w:proofErr w:type="spellStart"/>
        <w:r w:rsidRPr="00F75567">
          <w:rPr>
            <w:rStyle w:val="Hyperlink"/>
            <w:i/>
            <w:sz w:val="24"/>
            <w:szCs w:val="24"/>
          </w:rPr>
          <w:t>Hosford</w:t>
        </w:r>
        <w:proofErr w:type="spellEnd"/>
        <w:r w:rsidRPr="00F75567">
          <w:rPr>
            <w:rStyle w:val="Hyperlink"/>
            <w:sz w:val="24"/>
            <w:szCs w:val="24"/>
          </w:rPr>
          <w:t xml:space="preserve"> (Miss. 1987) 508 So.2d 1049</w:t>
        </w:r>
        <w:proofErr w:type="gramEnd"/>
      </w:hyperlink>
      <w:r w:rsidRPr="00F75567">
        <w:rPr>
          <w:sz w:val="24"/>
          <w:szCs w:val="24"/>
        </w:rPr>
        <w:t>.</w:t>
      </w:r>
    </w:p>
  </w:footnote>
  <w:footnote w:id="21">
    <w:p w:rsidR="006655A9" w:rsidRPr="00CF72B5" w:rsidRDefault="006655A9" w:rsidP="003B58DE">
      <w:pPr>
        <w:pStyle w:val="Heading3"/>
        <w:shd w:val="clear" w:color="auto" w:fill="FFFFFF"/>
        <w:spacing w:before="0" w:after="0"/>
        <w:rPr>
          <w:rFonts w:ascii="Garamond" w:hAnsi="Garamond"/>
          <w:sz w:val="24"/>
          <w:szCs w:val="24"/>
        </w:rPr>
      </w:pPr>
      <w:r w:rsidRPr="00CF72B5">
        <w:rPr>
          <w:rStyle w:val="FootnoteReference"/>
          <w:rFonts w:ascii="Garamond" w:hAnsi="Garamond"/>
          <w:b w:val="0"/>
          <w:sz w:val="24"/>
          <w:szCs w:val="24"/>
        </w:rPr>
        <w:footnoteRef/>
      </w:r>
      <w:r w:rsidRPr="00CF72B5">
        <w:rPr>
          <w:rFonts w:ascii="Garamond" w:hAnsi="Garamond"/>
          <w:b w:val="0"/>
          <w:sz w:val="24"/>
          <w:szCs w:val="24"/>
        </w:rPr>
        <w:t xml:space="preserve"> </w:t>
      </w:r>
      <w:r w:rsidR="00CF72B5">
        <w:rPr>
          <w:rFonts w:ascii="Garamond" w:hAnsi="Garamond"/>
          <w:b w:val="0"/>
          <w:sz w:val="24"/>
          <w:szCs w:val="24"/>
        </w:rPr>
        <w:t>HIPAA</w:t>
      </w:r>
      <w:r w:rsidRPr="00CF72B5">
        <w:rPr>
          <w:rFonts w:ascii="Garamond" w:hAnsi="Garamond"/>
          <w:b w:val="0"/>
          <w:sz w:val="24"/>
          <w:szCs w:val="24"/>
        </w:rPr>
        <w:t xml:space="preserve">, U.S. Government Printing Office </w:t>
      </w:r>
      <w:r w:rsidRPr="00CF72B5">
        <w:rPr>
          <w:rFonts w:ascii="Garamond" w:hAnsi="Garamond"/>
          <w:b w:val="0"/>
          <w:color w:val="000000"/>
          <w:sz w:val="24"/>
          <w:szCs w:val="24"/>
        </w:rPr>
        <w:t>Electronic Code Of Federal Regulations</w:t>
      </w:r>
      <w:r w:rsidRPr="00CF72B5">
        <w:rPr>
          <w:rFonts w:ascii="Garamond" w:hAnsi="Garamond"/>
          <w:b w:val="0"/>
          <w:sz w:val="24"/>
          <w:szCs w:val="24"/>
        </w:rPr>
        <w:t xml:space="preserve"> website at: </w:t>
      </w:r>
      <w:hyperlink r:id="rId19" w:history="1">
        <w:r w:rsidRPr="00CF72B5">
          <w:rPr>
            <w:rFonts w:ascii="Garamond" w:hAnsi="Garamond" w:cs="Arial"/>
            <w:b w:val="0"/>
            <w:bCs w:val="0"/>
            <w:color w:val="0000FF"/>
            <w:sz w:val="24"/>
            <w:szCs w:val="24"/>
            <w:u w:val="single"/>
            <w:shd w:val="clear" w:color="auto" w:fill="FFFFFF"/>
          </w:rPr>
          <w:t>Subpart C--SECURITY STANDARDS FOR THE PROTECTION OF ELECTRONIC PROTECTED HEALTH INFORMATION</w:t>
        </w:r>
      </w:hyperlink>
      <w:r w:rsidRPr="00CF72B5">
        <w:rPr>
          <w:rFonts w:ascii="Garamond" w:hAnsi="Garamond"/>
          <w:b w:val="0"/>
          <w:bCs w:val="0"/>
          <w:sz w:val="24"/>
          <w:szCs w:val="24"/>
        </w:rPr>
        <w:t xml:space="preserve"> ; </w:t>
      </w:r>
      <w:hyperlink r:id="rId20" w:history="1">
        <w:r w:rsidRPr="00CF72B5">
          <w:rPr>
            <w:rFonts w:ascii="Garamond" w:hAnsi="Garamond" w:cs="Arial"/>
            <w:b w:val="0"/>
            <w:bCs w:val="0"/>
            <w:color w:val="0000FF"/>
            <w:sz w:val="24"/>
            <w:szCs w:val="24"/>
            <w:u w:val="single"/>
            <w:shd w:val="clear" w:color="auto" w:fill="FFFFFF"/>
          </w:rPr>
          <w:t>Subpart E--PRIVACY OF INDIVIDUALLY IDENTIFIABLE HEALTH INFORMATION</w:t>
        </w:r>
      </w:hyperlink>
      <w:hyperlink r:id="rId21" w:history="1"/>
      <w:r w:rsidRPr="00CF72B5">
        <w:rPr>
          <w:rFonts w:ascii="Garamond" w:hAnsi="Garamond"/>
          <w:b w:val="0"/>
          <w:sz w:val="24"/>
          <w:szCs w:val="24"/>
        </w:rPr>
        <w:t xml:space="preserve"> (last accessed Aug. 1, 2012). </w:t>
      </w:r>
    </w:p>
  </w:footnote>
  <w:footnote w:id="22">
    <w:p w:rsidR="006655A9" w:rsidRPr="00CF72B5" w:rsidRDefault="006655A9" w:rsidP="003B58DE">
      <w:pPr>
        <w:pStyle w:val="FootnoteText"/>
        <w:rPr>
          <w:sz w:val="24"/>
          <w:szCs w:val="24"/>
        </w:rPr>
      </w:pPr>
      <w:r w:rsidRPr="00CF72B5">
        <w:rPr>
          <w:rStyle w:val="FootnoteReference"/>
          <w:sz w:val="24"/>
          <w:szCs w:val="24"/>
        </w:rPr>
        <w:footnoteRef/>
      </w:r>
      <w:r w:rsidRPr="00CF72B5">
        <w:rPr>
          <w:sz w:val="24"/>
          <w:szCs w:val="24"/>
        </w:rPr>
        <w:t xml:space="preserve"> </w:t>
      </w:r>
      <w:r w:rsidRPr="00CF72B5">
        <w:rPr>
          <w:rFonts w:cs="Calibri"/>
          <w:smallCaps/>
          <w:sz w:val="24"/>
          <w:szCs w:val="24"/>
        </w:rPr>
        <w:t xml:space="preserve">APA Code of Ethics, </w:t>
      </w:r>
      <w:r w:rsidRPr="00CF72B5">
        <w:rPr>
          <w:rFonts w:cs="Calibri"/>
          <w:i/>
          <w:sz w:val="24"/>
          <w:szCs w:val="24"/>
        </w:rPr>
        <w:t xml:space="preserve">supra </w:t>
      </w:r>
      <w:r w:rsidRPr="00CF72B5">
        <w:rPr>
          <w:rFonts w:cs="Calibri"/>
          <w:sz w:val="24"/>
          <w:szCs w:val="24"/>
        </w:rPr>
        <w:t>note 1</w:t>
      </w:r>
      <w:r w:rsidR="00AB37B3">
        <w:rPr>
          <w:rFonts w:cs="Calibri"/>
          <w:sz w:val="24"/>
          <w:szCs w:val="24"/>
        </w:rPr>
        <w:t>0</w:t>
      </w:r>
      <w:r w:rsidRPr="00CF72B5">
        <w:rPr>
          <w:rFonts w:cs="Calibri"/>
          <w:sz w:val="24"/>
          <w:szCs w:val="24"/>
        </w:rPr>
        <w:t>.</w:t>
      </w:r>
    </w:p>
  </w:footnote>
  <w:footnote w:id="23">
    <w:p w:rsidR="006655A9" w:rsidRPr="00CF72B5" w:rsidRDefault="006655A9" w:rsidP="003B58DE">
      <w:pPr>
        <w:pStyle w:val="Heading3"/>
        <w:shd w:val="clear" w:color="auto" w:fill="FFFFFF"/>
        <w:spacing w:before="0" w:after="0"/>
        <w:rPr>
          <w:rFonts w:ascii="Garamond" w:hAnsi="Garamond"/>
          <w:sz w:val="24"/>
          <w:szCs w:val="24"/>
        </w:rPr>
      </w:pPr>
      <w:r w:rsidRPr="00CF72B5">
        <w:rPr>
          <w:rStyle w:val="FootnoteReference"/>
          <w:rFonts w:ascii="Garamond" w:hAnsi="Garamond"/>
          <w:b w:val="0"/>
          <w:sz w:val="24"/>
          <w:szCs w:val="24"/>
        </w:rPr>
        <w:footnoteRef/>
      </w:r>
      <w:r w:rsidRPr="00CF72B5">
        <w:rPr>
          <w:rFonts w:ascii="Garamond" w:hAnsi="Garamond"/>
          <w:sz w:val="24"/>
          <w:szCs w:val="24"/>
        </w:rPr>
        <w:t xml:space="preserve"> </w:t>
      </w:r>
      <w:r w:rsidRPr="00CF72B5">
        <w:rPr>
          <w:rFonts w:ascii="Garamond" w:hAnsi="Garamond"/>
          <w:b w:val="0"/>
          <w:sz w:val="24"/>
          <w:szCs w:val="24"/>
        </w:rPr>
        <w:t>45 CFR 164.502 (a</w:t>
      </w:r>
      <w:proofErr w:type="gramStart"/>
      <w:r w:rsidRPr="00CF72B5">
        <w:rPr>
          <w:rFonts w:ascii="Garamond" w:hAnsi="Garamond"/>
          <w:b w:val="0"/>
          <w:sz w:val="24"/>
          <w:szCs w:val="24"/>
        </w:rPr>
        <w:t>)(</w:t>
      </w:r>
      <w:proofErr w:type="gramEnd"/>
      <w:r w:rsidRPr="00CF72B5">
        <w:rPr>
          <w:rFonts w:ascii="Garamond" w:hAnsi="Garamond"/>
          <w:b w:val="0"/>
          <w:sz w:val="24"/>
          <w:szCs w:val="24"/>
        </w:rPr>
        <w:t>1)(ii) &amp; 45 CFR 164.506 (c);</w:t>
      </w:r>
      <w:r w:rsidRPr="00CF72B5">
        <w:rPr>
          <w:rFonts w:ascii="Garamond" w:hAnsi="Garamond"/>
          <w:sz w:val="24"/>
          <w:szCs w:val="24"/>
        </w:rPr>
        <w:t xml:space="preserve"> </w:t>
      </w:r>
      <w:r w:rsidR="00CF72B5">
        <w:rPr>
          <w:rFonts w:ascii="Garamond" w:hAnsi="Garamond"/>
          <w:b w:val="0"/>
          <w:sz w:val="24"/>
          <w:szCs w:val="24"/>
        </w:rPr>
        <w:t>HIPAA</w:t>
      </w:r>
      <w:r w:rsidRPr="00CF72B5">
        <w:rPr>
          <w:rFonts w:ascii="Garamond" w:hAnsi="Garamond"/>
          <w:b w:val="0"/>
          <w:sz w:val="24"/>
          <w:szCs w:val="24"/>
        </w:rPr>
        <w:t xml:space="preserve">, U.S. Government Printing Office </w:t>
      </w:r>
      <w:r w:rsidRPr="00CF72B5">
        <w:rPr>
          <w:rFonts w:ascii="Garamond" w:hAnsi="Garamond"/>
          <w:b w:val="0"/>
          <w:color w:val="000000"/>
          <w:sz w:val="24"/>
          <w:szCs w:val="24"/>
        </w:rPr>
        <w:t>Electronic Code Of Federal Regulations</w:t>
      </w:r>
      <w:r w:rsidRPr="00CF72B5">
        <w:rPr>
          <w:rFonts w:ascii="Garamond" w:hAnsi="Garamond"/>
          <w:b w:val="0"/>
          <w:sz w:val="24"/>
          <w:szCs w:val="24"/>
        </w:rPr>
        <w:t xml:space="preserve"> website at: </w:t>
      </w:r>
      <w:hyperlink r:id="rId22" w:history="1">
        <w:r w:rsidRPr="00CF72B5">
          <w:rPr>
            <w:rFonts w:ascii="Garamond" w:hAnsi="Garamond" w:cs="Arial"/>
            <w:b w:val="0"/>
            <w:bCs w:val="0"/>
            <w:color w:val="0000FF"/>
            <w:sz w:val="24"/>
            <w:szCs w:val="24"/>
            <w:u w:val="single"/>
            <w:shd w:val="clear" w:color="auto" w:fill="FFFFFF"/>
          </w:rPr>
          <w:t>Subpart E--PRIVACY OF INDIVIDUALLY IDENTIFIABLE HEALTH INFORMATION</w:t>
        </w:r>
      </w:hyperlink>
      <w:hyperlink r:id="rId23" w:history="1"/>
      <w:r w:rsidRPr="00CF72B5">
        <w:rPr>
          <w:rFonts w:ascii="Garamond" w:hAnsi="Garamond"/>
          <w:b w:val="0"/>
          <w:sz w:val="24"/>
          <w:szCs w:val="24"/>
        </w:rPr>
        <w:t xml:space="preserve"> (last accessed Aug. 1, 2012). </w:t>
      </w:r>
    </w:p>
  </w:footnote>
  <w:footnote w:id="24">
    <w:p w:rsidR="006655A9" w:rsidRPr="00CF72B5" w:rsidRDefault="006655A9" w:rsidP="001576B8">
      <w:pPr>
        <w:pStyle w:val="FootnoteText"/>
        <w:rPr>
          <w:b/>
          <w:i/>
          <w:sz w:val="24"/>
          <w:szCs w:val="24"/>
        </w:rPr>
      </w:pPr>
      <w:r w:rsidRPr="00CF72B5">
        <w:rPr>
          <w:rStyle w:val="FootnoteReference"/>
          <w:sz w:val="24"/>
          <w:szCs w:val="24"/>
        </w:rPr>
        <w:footnoteRef/>
      </w:r>
      <w:r w:rsidRPr="00CF72B5">
        <w:rPr>
          <w:sz w:val="24"/>
          <w:szCs w:val="24"/>
        </w:rPr>
        <w:t xml:space="preserve"> </w:t>
      </w:r>
      <w:r w:rsidRPr="00CF72B5">
        <w:rPr>
          <w:smallCaps/>
          <w:sz w:val="24"/>
          <w:szCs w:val="24"/>
        </w:rPr>
        <w:t xml:space="preserve">Miss. </w:t>
      </w:r>
      <w:proofErr w:type="gramStart"/>
      <w:r w:rsidRPr="00CF72B5">
        <w:rPr>
          <w:smallCaps/>
          <w:sz w:val="24"/>
          <w:szCs w:val="24"/>
        </w:rPr>
        <w:t>Code Ann.</w:t>
      </w:r>
      <w:r w:rsidRPr="00CF72B5">
        <w:rPr>
          <w:sz w:val="24"/>
          <w:szCs w:val="24"/>
        </w:rPr>
        <w:t xml:space="preserve"> § 43-21-353.</w:t>
      </w:r>
      <w:proofErr w:type="gramEnd"/>
    </w:p>
  </w:footnote>
  <w:footnote w:id="25">
    <w:p w:rsidR="006655A9" w:rsidRPr="00CF72B5" w:rsidRDefault="006655A9" w:rsidP="001576B8">
      <w:pPr>
        <w:pStyle w:val="Heading2"/>
        <w:spacing w:before="0" w:after="0"/>
        <w:rPr>
          <w:rFonts w:ascii="Garamond" w:hAnsi="Garamond"/>
          <w:b w:val="0"/>
          <w:sz w:val="24"/>
          <w:szCs w:val="24"/>
        </w:rPr>
      </w:pPr>
      <w:r w:rsidRPr="00CF72B5">
        <w:rPr>
          <w:rStyle w:val="FootnoteReference"/>
          <w:rFonts w:ascii="Garamond" w:hAnsi="Garamond"/>
          <w:b w:val="0"/>
          <w:i w:val="0"/>
          <w:sz w:val="24"/>
          <w:szCs w:val="24"/>
        </w:rPr>
        <w:footnoteRef/>
      </w:r>
      <w:r w:rsidRPr="00CF72B5">
        <w:rPr>
          <w:rFonts w:ascii="Garamond" w:hAnsi="Garamond"/>
          <w:b w:val="0"/>
          <w:i w:val="0"/>
          <w:sz w:val="24"/>
          <w:szCs w:val="24"/>
        </w:rPr>
        <w:t xml:space="preserve"> </w:t>
      </w:r>
      <w:r w:rsidRPr="00CF72B5">
        <w:rPr>
          <w:rFonts w:ascii="Garamond" w:hAnsi="Garamond"/>
          <w:b w:val="0"/>
          <w:i w:val="0"/>
          <w:smallCaps/>
          <w:sz w:val="24"/>
          <w:szCs w:val="24"/>
        </w:rPr>
        <w:t xml:space="preserve">Miss. </w:t>
      </w:r>
      <w:proofErr w:type="gramStart"/>
      <w:r w:rsidRPr="00CF72B5">
        <w:rPr>
          <w:rFonts w:ascii="Garamond" w:hAnsi="Garamond"/>
          <w:b w:val="0"/>
          <w:i w:val="0"/>
          <w:smallCaps/>
          <w:sz w:val="24"/>
          <w:szCs w:val="24"/>
        </w:rPr>
        <w:t>Code Ann.</w:t>
      </w:r>
      <w:r w:rsidRPr="00CF72B5">
        <w:rPr>
          <w:rFonts w:ascii="Garamond" w:hAnsi="Garamond"/>
          <w:b w:val="0"/>
          <w:i w:val="0"/>
          <w:sz w:val="24"/>
          <w:szCs w:val="24"/>
        </w:rPr>
        <w:t xml:space="preserve"> § 43-47-1, </w:t>
      </w:r>
      <w:r w:rsidRPr="00CF72B5">
        <w:rPr>
          <w:rFonts w:ascii="Garamond" w:hAnsi="Garamond"/>
          <w:b w:val="0"/>
          <w:sz w:val="24"/>
          <w:szCs w:val="24"/>
        </w:rPr>
        <w:t>et seq</w:t>
      </w:r>
      <w:r w:rsidRPr="00CF72B5">
        <w:rPr>
          <w:rFonts w:ascii="Garamond" w:hAnsi="Garamond"/>
          <w:b w:val="0"/>
          <w:bCs w:val="0"/>
          <w:i w:val="0"/>
          <w:color w:val="660033"/>
          <w:sz w:val="24"/>
          <w:szCs w:val="24"/>
        </w:rPr>
        <w:t xml:space="preserve">. [Note that the specific reporting obligation is set forth in </w:t>
      </w:r>
      <w:r w:rsidRPr="00CF72B5">
        <w:rPr>
          <w:rFonts w:ascii="Garamond" w:hAnsi="Garamond"/>
          <w:b w:val="0"/>
          <w:i w:val="0"/>
          <w:smallCaps/>
          <w:sz w:val="24"/>
          <w:szCs w:val="24"/>
        </w:rPr>
        <w:t>Miss.</w:t>
      </w:r>
      <w:proofErr w:type="gramEnd"/>
      <w:r w:rsidRPr="00CF72B5">
        <w:rPr>
          <w:rFonts w:ascii="Garamond" w:hAnsi="Garamond"/>
          <w:b w:val="0"/>
          <w:i w:val="0"/>
          <w:smallCaps/>
          <w:sz w:val="24"/>
          <w:szCs w:val="24"/>
        </w:rPr>
        <w:t xml:space="preserve"> Code Ann. § </w:t>
      </w:r>
      <w:r w:rsidRPr="00CF72B5">
        <w:rPr>
          <w:rFonts w:ascii="Garamond" w:hAnsi="Garamond"/>
          <w:b w:val="0"/>
          <w:bCs w:val="0"/>
          <w:i w:val="0"/>
          <w:color w:val="660033"/>
          <w:sz w:val="24"/>
          <w:szCs w:val="24"/>
        </w:rPr>
        <w:t>43-47-47-7]</w:t>
      </w:r>
    </w:p>
  </w:footnote>
  <w:footnote w:id="26">
    <w:p w:rsidR="006655A9" w:rsidRPr="00CF72B5" w:rsidRDefault="006655A9" w:rsidP="001B7572">
      <w:pPr>
        <w:pStyle w:val="FootnoteText"/>
        <w:spacing w:line="240" w:lineRule="exact"/>
        <w:rPr>
          <w:sz w:val="24"/>
          <w:szCs w:val="24"/>
        </w:rPr>
      </w:pPr>
      <w:r w:rsidRPr="00CF72B5">
        <w:rPr>
          <w:rStyle w:val="FootnoteReference"/>
          <w:sz w:val="24"/>
          <w:szCs w:val="24"/>
        </w:rPr>
        <w:footnoteRef/>
      </w:r>
      <w:r w:rsidRPr="00CF72B5">
        <w:rPr>
          <w:sz w:val="24"/>
          <w:szCs w:val="24"/>
        </w:rPr>
        <w:t xml:space="preserve"> </w:t>
      </w:r>
      <w:r w:rsidRPr="00CF72B5">
        <w:rPr>
          <w:rFonts w:cs="Calibri"/>
          <w:smallCaps/>
          <w:sz w:val="24"/>
          <w:szCs w:val="24"/>
        </w:rPr>
        <w:t xml:space="preserve">APA Code of Ethics, </w:t>
      </w:r>
      <w:r w:rsidRPr="00CF72B5">
        <w:rPr>
          <w:rFonts w:cs="Calibri"/>
          <w:i/>
          <w:sz w:val="24"/>
          <w:szCs w:val="24"/>
        </w:rPr>
        <w:t xml:space="preserve">supra </w:t>
      </w:r>
      <w:r w:rsidRPr="00CF72B5">
        <w:rPr>
          <w:rFonts w:cs="Calibri"/>
          <w:sz w:val="24"/>
          <w:szCs w:val="24"/>
        </w:rPr>
        <w:t>note 1</w:t>
      </w:r>
      <w:r w:rsidR="00AB37B3">
        <w:rPr>
          <w:rFonts w:cs="Calibri"/>
          <w:sz w:val="24"/>
          <w:szCs w:val="24"/>
        </w:rPr>
        <w:t>0</w:t>
      </w:r>
      <w:r w:rsidRPr="00CF72B5">
        <w:rPr>
          <w:rFonts w:cs="Calibri"/>
          <w:sz w:val="24"/>
          <w:szCs w:val="24"/>
        </w:rPr>
        <w:t>.</w:t>
      </w:r>
    </w:p>
  </w:footnote>
  <w:footnote w:id="27">
    <w:p w:rsidR="00D41C57" w:rsidRPr="00AB37B3" w:rsidRDefault="00D41C57" w:rsidP="00D41C57">
      <w:pPr>
        <w:pStyle w:val="FootnoteText"/>
        <w:rPr>
          <w:sz w:val="24"/>
          <w:szCs w:val="24"/>
        </w:rPr>
      </w:pPr>
      <w:r w:rsidRPr="00AB37B3">
        <w:rPr>
          <w:rStyle w:val="FootnoteReference"/>
          <w:sz w:val="24"/>
          <w:szCs w:val="24"/>
        </w:rPr>
        <w:footnoteRef/>
      </w:r>
      <w:r w:rsidRPr="00AB37B3">
        <w:rPr>
          <w:sz w:val="24"/>
          <w:szCs w:val="24"/>
        </w:rPr>
        <w:t xml:space="preserve"> </w:t>
      </w:r>
      <w:r w:rsidRPr="00AB37B3">
        <w:rPr>
          <w:smallCaps/>
          <w:sz w:val="24"/>
          <w:szCs w:val="24"/>
        </w:rPr>
        <w:t xml:space="preserve">Miss. </w:t>
      </w:r>
      <w:proofErr w:type="gramStart"/>
      <w:r w:rsidRPr="00AB37B3">
        <w:rPr>
          <w:smallCaps/>
          <w:sz w:val="24"/>
          <w:szCs w:val="24"/>
        </w:rPr>
        <w:t>Code.</w:t>
      </w:r>
      <w:proofErr w:type="gramEnd"/>
      <w:r w:rsidRPr="00AB37B3">
        <w:rPr>
          <w:smallCaps/>
          <w:sz w:val="24"/>
          <w:szCs w:val="24"/>
        </w:rPr>
        <w:t xml:space="preserve"> </w:t>
      </w:r>
      <w:proofErr w:type="gramStart"/>
      <w:r w:rsidRPr="00AB37B3">
        <w:rPr>
          <w:smallCaps/>
          <w:sz w:val="24"/>
          <w:szCs w:val="24"/>
        </w:rPr>
        <w:t>Ann.</w:t>
      </w:r>
      <w:r w:rsidRPr="00AB37B3">
        <w:rPr>
          <w:sz w:val="24"/>
          <w:szCs w:val="24"/>
        </w:rPr>
        <w:t xml:space="preserve"> § 73-31-29</w:t>
      </w:r>
      <w:r>
        <w:rPr>
          <w:sz w:val="24"/>
          <w:szCs w:val="24"/>
        </w:rPr>
        <w:t>.</w:t>
      </w:r>
      <w:proofErr w:type="gramEnd"/>
    </w:p>
  </w:footnote>
  <w:footnote w:id="28">
    <w:p w:rsidR="0034208B" w:rsidRPr="00D41C57" w:rsidRDefault="0034208B" w:rsidP="0034208B">
      <w:pPr>
        <w:pStyle w:val="FootnoteText"/>
        <w:rPr>
          <w:sz w:val="24"/>
          <w:szCs w:val="24"/>
        </w:rPr>
      </w:pPr>
      <w:r w:rsidRPr="00D41C57">
        <w:rPr>
          <w:rStyle w:val="FootnoteReference"/>
          <w:sz w:val="24"/>
          <w:szCs w:val="24"/>
        </w:rPr>
        <w:footnoteRef/>
      </w:r>
      <w:r w:rsidRPr="00D41C57">
        <w:rPr>
          <w:sz w:val="24"/>
          <w:szCs w:val="24"/>
        </w:rPr>
        <w:t xml:space="preserve"> </w:t>
      </w:r>
      <w:r w:rsidRPr="00D41C57">
        <w:rPr>
          <w:smallCaps/>
          <w:sz w:val="24"/>
          <w:szCs w:val="24"/>
        </w:rPr>
        <w:t xml:space="preserve">Miss. R. </w:t>
      </w:r>
      <w:proofErr w:type="spellStart"/>
      <w:r w:rsidRPr="00D41C57">
        <w:rPr>
          <w:smallCaps/>
          <w:sz w:val="24"/>
          <w:szCs w:val="24"/>
        </w:rPr>
        <w:t>Evid</w:t>
      </w:r>
      <w:proofErr w:type="spellEnd"/>
      <w:r w:rsidRPr="00D41C57">
        <w:rPr>
          <w:smallCaps/>
          <w:sz w:val="24"/>
          <w:szCs w:val="24"/>
        </w:rPr>
        <w:t>.</w:t>
      </w:r>
      <w:r w:rsidRPr="00D41C57">
        <w:rPr>
          <w:sz w:val="24"/>
          <w:szCs w:val="24"/>
        </w:rPr>
        <w:t xml:space="preserve"> 503</w:t>
      </w:r>
      <w:r>
        <w:rPr>
          <w:sz w:val="24"/>
          <w:szCs w:val="24"/>
        </w:rPr>
        <w:t>.</w:t>
      </w:r>
      <w:r w:rsidRPr="00D41C57">
        <w:rPr>
          <w:sz w:val="24"/>
          <w:szCs w:val="24"/>
        </w:rPr>
        <w:t xml:space="preserve">  </w:t>
      </w:r>
    </w:p>
  </w:footnote>
  <w:footnote w:id="29">
    <w:p w:rsidR="006655A9" w:rsidRPr="00CF72B5" w:rsidRDefault="006655A9" w:rsidP="00372C38">
      <w:pPr>
        <w:pStyle w:val="FootnoteText"/>
        <w:spacing w:line="240" w:lineRule="exact"/>
        <w:rPr>
          <w:sz w:val="24"/>
          <w:szCs w:val="24"/>
        </w:rPr>
      </w:pPr>
      <w:r w:rsidRPr="00CF72B5">
        <w:rPr>
          <w:rStyle w:val="FootnoteReference"/>
          <w:sz w:val="24"/>
          <w:szCs w:val="24"/>
        </w:rPr>
        <w:footnoteRef/>
      </w:r>
      <w:r w:rsidRPr="00CF72B5">
        <w:rPr>
          <w:sz w:val="24"/>
          <w:szCs w:val="24"/>
        </w:rPr>
        <w:t xml:space="preserve"> </w:t>
      </w:r>
      <w:r w:rsidRPr="00CF72B5">
        <w:rPr>
          <w:rFonts w:cs="Calibri"/>
          <w:smallCaps/>
          <w:sz w:val="24"/>
          <w:szCs w:val="24"/>
        </w:rPr>
        <w:t xml:space="preserve">APA Code of Ethics, </w:t>
      </w:r>
      <w:r w:rsidRPr="00CF72B5">
        <w:rPr>
          <w:rFonts w:cs="Calibri"/>
          <w:i/>
          <w:sz w:val="24"/>
          <w:szCs w:val="24"/>
        </w:rPr>
        <w:t xml:space="preserve">supra </w:t>
      </w:r>
      <w:r w:rsidRPr="00CF72B5">
        <w:rPr>
          <w:rFonts w:cs="Calibri"/>
          <w:sz w:val="24"/>
          <w:szCs w:val="24"/>
        </w:rPr>
        <w:t>note 1</w:t>
      </w:r>
      <w:r w:rsidR="00AB37B3">
        <w:rPr>
          <w:rFonts w:cs="Calibri"/>
          <w:sz w:val="24"/>
          <w:szCs w:val="24"/>
        </w:rPr>
        <w:t>0</w:t>
      </w:r>
      <w:r w:rsidRPr="00CF72B5">
        <w:rPr>
          <w:rFonts w:cs="Calibri"/>
          <w:sz w:val="24"/>
          <w:szCs w:val="24"/>
        </w:rPr>
        <w:t>.</w:t>
      </w:r>
    </w:p>
  </w:footnote>
  <w:footnote w:id="30">
    <w:p w:rsidR="006655A9" w:rsidRPr="00CF72B5" w:rsidRDefault="006655A9" w:rsidP="004F3510">
      <w:pPr>
        <w:pStyle w:val="FootnoteText"/>
        <w:rPr>
          <w:sz w:val="24"/>
          <w:szCs w:val="24"/>
        </w:rPr>
      </w:pPr>
      <w:r w:rsidRPr="00CF72B5">
        <w:rPr>
          <w:rStyle w:val="FootnoteReference"/>
          <w:sz w:val="24"/>
          <w:szCs w:val="24"/>
        </w:rPr>
        <w:footnoteRef/>
      </w:r>
      <w:r w:rsidRPr="00CF72B5">
        <w:rPr>
          <w:sz w:val="24"/>
          <w:szCs w:val="24"/>
        </w:rPr>
        <w:t xml:space="preserve"> </w:t>
      </w:r>
      <w:r w:rsidRPr="00CF72B5">
        <w:rPr>
          <w:i/>
          <w:sz w:val="24"/>
          <w:szCs w:val="24"/>
        </w:rPr>
        <w:t>Id</w:t>
      </w:r>
      <w:r w:rsidRPr="00CF72B5">
        <w:rPr>
          <w:rFonts w:cs="Calibri"/>
          <w:sz w:val="24"/>
          <w:szCs w:val="24"/>
        </w:rPr>
        <w:t>.</w:t>
      </w:r>
    </w:p>
  </w:footnote>
  <w:footnote w:id="31">
    <w:p w:rsidR="006655A9" w:rsidRPr="00CF72B5" w:rsidRDefault="006655A9" w:rsidP="004F3510">
      <w:pPr>
        <w:pStyle w:val="FootnoteText"/>
        <w:rPr>
          <w:sz w:val="24"/>
          <w:szCs w:val="24"/>
        </w:rPr>
      </w:pPr>
      <w:r w:rsidRPr="00CF72B5">
        <w:rPr>
          <w:rStyle w:val="FootnoteReference"/>
          <w:sz w:val="24"/>
          <w:szCs w:val="24"/>
        </w:rPr>
        <w:footnoteRef/>
      </w:r>
      <w:r w:rsidRPr="00CF72B5">
        <w:rPr>
          <w:sz w:val="24"/>
          <w:szCs w:val="24"/>
        </w:rPr>
        <w:t xml:space="preserve"> </w:t>
      </w:r>
      <w:r w:rsidRPr="00CF72B5">
        <w:rPr>
          <w:i/>
          <w:sz w:val="24"/>
          <w:szCs w:val="24"/>
        </w:rPr>
        <w:t>Id</w:t>
      </w:r>
      <w:r w:rsidRPr="00CF72B5">
        <w:rPr>
          <w:rFonts w:cs="Calibri"/>
          <w:sz w:val="24"/>
          <w:szCs w:val="24"/>
        </w:rPr>
        <w:t>.</w:t>
      </w:r>
    </w:p>
  </w:footnote>
  <w:footnote w:id="32">
    <w:p w:rsidR="006655A9" w:rsidRPr="00CF72B5" w:rsidRDefault="006655A9" w:rsidP="004F3510">
      <w:pPr>
        <w:pStyle w:val="FootnoteText"/>
        <w:rPr>
          <w:sz w:val="24"/>
          <w:szCs w:val="24"/>
        </w:rPr>
      </w:pPr>
      <w:r w:rsidRPr="00CF72B5">
        <w:rPr>
          <w:rStyle w:val="FootnoteReference"/>
          <w:sz w:val="24"/>
          <w:szCs w:val="24"/>
        </w:rPr>
        <w:footnoteRef/>
      </w:r>
      <w:r w:rsidRPr="00CF72B5">
        <w:rPr>
          <w:sz w:val="24"/>
          <w:szCs w:val="24"/>
        </w:rPr>
        <w:t xml:space="preserve"> </w:t>
      </w:r>
      <w:r w:rsidRPr="00CF72B5">
        <w:rPr>
          <w:i/>
          <w:sz w:val="24"/>
          <w:szCs w:val="24"/>
        </w:rPr>
        <w:t>Id</w:t>
      </w:r>
      <w:r w:rsidRPr="00CF72B5">
        <w:rPr>
          <w:rFonts w:cs="Calibri"/>
          <w:sz w:val="24"/>
          <w:szCs w:val="24"/>
        </w:rPr>
        <w:t>.</w:t>
      </w:r>
    </w:p>
  </w:footnote>
  <w:footnote w:id="33">
    <w:p w:rsidR="0019482F" w:rsidRPr="00CF72B5" w:rsidRDefault="0019482F" w:rsidP="0019482F">
      <w:pPr>
        <w:rPr>
          <w:sz w:val="24"/>
          <w:szCs w:val="24"/>
        </w:rPr>
      </w:pPr>
      <w:r w:rsidRPr="00CF72B5">
        <w:rPr>
          <w:rStyle w:val="FootnoteReference"/>
          <w:sz w:val="24"/>
          <w:szCs w:val="24"/>
        </w:rPr>
        <w:footnoteRef/>
      </w:r>
      <w:r w:rsidRPr="00CF72B5">
        <w:rPr>
          <w:color w:val="333333"/>
          <w:sz w:val="24"/>
          <w:szCs w:val="24"/>
          <w:shd w:val="clear" w:color="auto" w:fill="FFFFFF"/>
        </w:rPr>
        <w:t xml:space="preserve"> </w:t>
      </w:r>
      <w:r w:rsidR="00917C34" w:rsidRPr="0019482F">
        <w:rPr>
          <w:i/>
          <w:sz w:val="24"/>
          <w:szCs w:val="24"/>
        </w:rPr>
        <w:t>Hospitals have specific record keeping standards, see</w:t>
      </w:r>
      <w:r w:rsidR="00917C34" w:rsidRPr="00CF72B5">
        <w:rPr>
          <w:smallCaps/>
          <w:sz w:val="24"/>
          <w:szCs w:val="24"/>
        </w:rPr>
        <w:t xml:space="preserve"> </w:t>
      </w:r>
      <w:r w:rsidRPr="00CF72B5">
        <w:rPr>
          <w:smallCaps/>
          <w:sz w:val="24"/>
          <w:szCs w:val="24"/>
        </w:rPr>
        <w:t>Miss. Code Ann.</w:t>
      </w:r>
      <w:r w:rsidRPr="00CF72B5">
        <w:rPr>
          <w:sz w:val="24"/>
          <w:szCs w:val="24"/>
        </w:rPr>
        <w:t xml:space="preserve"> § </w:t>
      </w:r>
      <w:r w:rsidRPr="00CF72B5">
        <w:rPr>
          <w:color w:val="333333"/>
          <w:sz w:val="24"/>
          <w:szCs w:val="24"/>
          <w:shd w:val="clear" w:color="auto" w:fill="FFFFFF"/>
        </w:rPr>
        <w:t xml:space="preserve">41-9-61: </w:t>
      </w:r>
      <w:r w:rsidR="00917C34" w:rsidRPr="00917C34">
        <w:rPr>
          <w:rFonts w:cs="Calibri"/>
          <w:sz w:val="24"/>
          <w:szCs w:val="24"/>
        </w:rPr>
        <w:t>records “</w:t>
      </w:r>
      <w:r w:rsidR="00917C34" w:rsidRPr="00917C34">
        <w:rPr>
          <w:color w:val="333333"/>
          <w:sz w:val="24"/>
          <w:szCs w:val="24"/>
          <w:shd w:val="clear" w:color="auto" w:fill="FFFFFF"/>
        </w:rPr>
        <w:t>shall mean, without restriction, those …histories, records, reports, summaries, diagnoses and prognoses, records of treatment …ordered and given, notes, entries, …other written …data prepared, kept, made or maintained …that pertain to …services rendered to patients... Such records shall also include abstracts of the foregoing data customarily made or made as provided in Section 41-9-75. Such records shall not, however, include ordinary business records pertaining to patients' accounts…</w:t>
      </w:r>
      <w:r w:rsidR="00917C34">
        <w:rPr>
          <w:color w:val="333333"/>
          <w:sz w:val="24"/>
          <w:szCs w:val="24"/>
          <w:shd w:val="clear" w:color="auto" w:fill="FFFFFF"/>
        </w:rPr>
        <w:t>;</w:t>
      </w:r>
      <w:r w:rsidR="00917C34" w:rsidRPr="00917C34">
        <w:rPr>
          <w:color w:val="333333"/>
          <w:sz w:val="24"/>
          <w:szCs w:val="24"/>
          <w:shd w:val="clear" w:color="auto" w:fill="FFFFFF"/>
        </w:rPr>
        <w:t>”</w:t>
      </w:r>
      <w:r w:rsidRPr="0019482F">
        <w:rPr>
          <w:i/>
          <w:sz w:val="24"/>
          <w:szCs w:val="24"/>
        </w:rPr>
        <w:t xml:space="preserve"> </w:t>
      </w:r>
      <w:r w:rsidRPr="0019482F">
        <w:rPr>
          <w:smallCaps/>
          <w:sz w:val="24"/>
          <w:szCs w:val="24"/>
        </w:rPr>
        <w:t xml:space="preserve">Miss. </w:t>
      </w:r>
      <w:proofErr w:type="gramStart"/>
      <w:r w:rsidRPr="0019482F">
        <w:rPr>
          <w:smallCaps/>
          <w:sz w:val="24"/>
          <w:szCs w:val="24"/>
        </w:rPr>
        <w:t>Code.</w:t>
      </w:r>
      <w:proofErr w:type="gramEnd"/>
      <w:r w:rsidRPr="0019482F">
        <w:rPr>
          <w:smallCaps/>
          <w:sz w:val="24"/>
          <w:szCs w:val="24"/>
        </w:rPr>
        <w:t xml:space="preserve"> Ann.</w:t>
      </w:r>
      <w:r w:rsidRPr="0019482F">
        <w:rPr>
          <w:sz w:val="24"/>
          <w:szCs w:val="24"/>
        </w:rPr>
        <w:t xml:space="preserve"> § 41-9-63 (Duty to prepare and maintain records); </w:t>
      </w:r>
      <w:r w:rsidRPr="0019482F">
        <w:rPr>
          <w:smallCaps/>
          <w:sz w:val="24"/>
          <w:szCs w:val="24"/>
        </w:rPr>
        <w:t xml:space="preserve">Miss. </w:t>
      </w:r>
      <w:proofErr w:type="gramStart"/>
      <w:r w:rsidRPr="0019482F">
        <w:rPr>
          <w:smallCaps/>
          <w:sz w:val="24"/>
          <w:szCs w:val="24"/>
        </w:rPr>
        <w:t>Code.</w:t>
      </w:r>
      <w:proofErr w:type="gramEnd"/>
      <w:r w:rsidRPr="0019482F">
        <w:rPr>
          <w:smallCaps/>
          <w:sz w:val="24"/>
          <w:szCs w:val="24"/>
        </w:rPr>
        <w:t xml:space="preserve"> Ann.</w:t>
      </w:r>
      <w:r w:rsidRPr="0019482F">
        <w:rPr>
          <w:sz w:val="24"/>
          <w:szCs w:val="24"/>
        </w:rPr>
        <w:t xml:space="preserve"> § 41-9-64 (Electronic medical record containing electronic signature);</w:t>
      </w:r>
      <w:r w:rsidRPr="0019482F">
        <w:rPr>
          <w:smallCaps/>
          <w:sz w:val="24"/>
          <w:szCs w:val="24"/>
        </w:rPr>
        <w:t xml:space="preserve"> Miss. </w:t>
      </w:r>
      <w:proofErr w:type="gramStart"/>
      <w:r w:rsidRPr="0019482F">
        <w:rPr>
          <w:smallCaps/>
          <w:sz w:val="24"/>
          <w:szCs w:val="24"/>
        </w:rPr>
        <w:t>Code.</w:t>
      </w:r>
      <w:proofErr w:type="gramEnd"/>
      <w:r w:rsidRPr="0019482F">
        <w:rPr>
          <w:smallCaps/>
          <w:sz w:val="24"/>
          <w:szCs w:val="24"/>
        </w:rPr>
        <w:t xml:space="preserve"> Ann.</w:t>
      </w:r>
      <w:r w:rsidRPr="0019482F">
        <w:rPr>
          <w:sz w:val="24"/>
          <w:szCs w:val="24"/>
        </w:rPr>
        <w:t xml:space="preserve"> § 41-9-65 (</w:t>
      </w:r>
      <w:r w:rsidRPr="0019482F">
        <w:rPr>
          <w:color w:val="252525"/>
          <w:sz w:val="24"/>
          <w:szCs w:val="24"/>
        </w:rPr>
        <w:t xml:space="preserve">Property rights and access); </w:t>
      </w:r>
      <w:r w:rsidRPr="0019482F">
        <w:rPr>
          <w:smallCaps/>
          <w:sz w:val="24"/>
          <w:szCs w:val="24"/>
        </w:rPr>
        <w:t xml:space="preserve">Miss. </w:t>
      </w:r>
      <w:proofErr w:type="gramStart"/>
      <w:r w:rsidRPr="0019482F">
        <w:rPr>
          <w:smallCaps/>
          <w:sz w:val="24"/>
          <w:szCs w:val="24"/>
        </w:rPr>
        <w:t>Code.</w:t>
      </w:r>
      <w:proofErr w:type="gramEnd"/>
      <w:r w:rsidRPr="0019482F">
        <w:rPr>
          <w:smallCaps/>
          <w:sz w:val="24"/>
          <w:szCs w:val="24"/>
        </w:rPr>
        <w:t xml:space="preserve"> Ann.</w:t>
      </w:r>
      <w:r w:rsidRPr="0019482F">
        <w:rPr>
          <w:sz w:val="24"/>
          <w:szCs w:val="24"/>
        </w:rPr>
        <w:t xml:space="preserve"> § 41-9-71 (Early Disposal of Records)</w:t>
      </w:r>
      <w:r w:rsidR="00742F5E">
        <w:rPr>
          <w:sz w:val="24"/>
          <w:szCs w:val="24"/>
        </w:rPr>
        <w:t xml:space="preserve">; </w:t>
      </w:r>
      <w:r w:rsidR="00742F5E" w:rsidRPr="00CF72B5">
        <w:rPr>
          <w:smallCaps/>
          <w:sz w:val="24"/>
          <w:szCs w:val="24"/>
        </w:rPr>
        <w:t>Miss. Code Ann.</w:t>
      </w:r>
      <w:r w:rsidR="00742F5E" w:rsidRPr="00CF72B5">
        <w:rPr>
          <w:b/>
          <w:i/>
          <w:sz w:val="24"/>
          <w:szCs w:val="24"/>
        </w:rPr>
        <w:t xml:space="preserve"> </w:t>
      </w:r>
      <w:r w:rsidR="00742F5E" w:rsidRPr="00CF72B5">
        <w:rPr>
          <w:color w:val="333333"/>
          <w:sz w:val="24"/>
          <w:szCs w:val="24"/>
          <w:shd w:val="clear" w:color="auto" w:fill="FFFFFF"/>
        </w:rPr>
        <w:t>§ 41-21-97: “Confidentiality …exceptions…</w:t>
      </w:r>
      <w:r w:rsidR="00742F5E">
        <w:rPr>
          <w:color w:val="333333"/>
          <w:sz w:val="24"/>
          <w:szCs w:val="24"/>
          <w:shd w:val="clear" w:color="auto" w:fill="FFFFFF"/>
        </w:rPr>
        <w:t>”</w:t>
      </w:r>
    </w:p>
  </w:footnote>
  <w:footnote w:id="34">
    <w:p w:rsidR="006655A9" w:rsidRPr="00CF72B5" w:rsidRDefault="006655A9" w:rsidP="00642F27">
      <w:pPr>
        <w:pStyle w:val="FootnoteText"/>
        <w:spacing w:line="240" w:lineRule="exact"/>
        <w:rPr>
          <w:sz w:val="24"/>
          <w:szCs w:val="24"/>
        </w:rPr>
      </w:pPr>
      <w:r w:rsidRPr="00CF72B5">
        <w:rPr>
          <w:rStyle w:val="FootnoteReference"/>
          <w:sz w:val="24"/>
          <w:szCs w:val="24"/>
        </w:rPr>
        <w:footnoteRef/>
      </w:r>
      <w:r w:rsidRPr="00CF72B5">
        <w:rPr>
          <w:sz w:val="24"/>
          <w:szCs w:val="24"/>
        </w:rPr>
        <w:t xml:space="preserve"> </w:t>
      </w:r>
      <w:r w:rsidRPr="00CF72B5">
        <w:rPr>
          <w:rFonts w:cs="Calibri"/>
          <w:smallCaps/>
          <w:sz w:val="24"/>
          <w:szCs w:val="24"/>
        </w:rPr>
        <w:t xml:space="preserve">APA Code of Ethics, </w:t>
      </w:r>
      <w:r w:rsidRPr="00CF72B5">
        <w:rPr>
          <w:rFonts w:cs="Calibri"/>
          <w:i/>
          <w:sz w:val="24"/>
          <w:szCs w:val="24"/>
        </w:rPr>
        <w:t xml:space="preserve">supra </w:t>
      </w:r>
      <w:r w:rsidRPr="00CF72B5">
        <w:rPr>
          <w:rFonts w:cs="Calibri"/>
          <w:sz w:val="24"/>
          <w:szCs w:val="24"/>
        </w:rPr>
        <w:t>note 1</w:t>
      </w:r>
      <w:r w:rsidR="00AB37B3">
        <w:rPr>
          <w:rFonts w:cs="Calibri"/>
          <w:sz w:val="24"/>
          <w:szCs w:val="24"/>
        </w:rPr>
        <w:t>0</w:t>
      </w:r>
      <w:r w:rsidRPr="00CF72B5">
        <w:rPr>
          <w:rFonts w:cs="Calibri"/>
          <w:sz w:val="24"/>
          <w:szCs w:val="24"/>
        </w:rPr>
        <w:t>.</w:t>
      </w:r>
    </w:p>
  </w:footnote>
  <w:footnote w:id="35">
    <w:p w:rsidR="006655A9" w:rsidRPr="00CF72B5" w:rsidRDefault="006655A9" w:rsidP="00540051">
      <w:pPr>
        <w:pStyle w:val="FootnoteText"/>
        <w:rPr>
          <w:sz w:val="24"/>
          <w:szCs w:val="24"/>
        </w:rPr>
      </w:pPr>
      <w:r w:rsidRPr="00CF72B5">
        <w:rPr>
          <w:rStyle w:val="FootnoteReference"/>
          <w:sz w:val="24"/>
          <w:szCs w:val="24"/>
        </w:rPr>
        <w:footnoteRef/>
      </w:r>
      <w:r w:rsidRPr="00CF72B5">
        <w:rPr>
          <w:sz w:val="24"/>
          <w:szCs w:val="24"/>
        </w:rPr>
        <w:t xml:space="preserve"> </w:t>
      </w:r>
      <w:r w:rsidRPr="00CF72B5">
        <w:rPr>
          <w:i/>
          <w:sz w:val="24"/>
          <w:szCs w:val="24"/>
        </w:rPr>
        <w:t>Id.</w:t>
      </w:r>
    </w:p>
  </w:footnote>
  <w:footnote w:id="36">
    <w:p w:rsidR="006655A9" w:rsidRPr="00CF72B5" w:rsidRDefault="006655A9" w:rsidP="0005439A">
      <w:pPr>
        <w:pStyle w:val="FootnoteText"/>
        <w:rPr>
          <w:sz w:val="24"/>
          <w:szCs w:val="24"/>
        </w:rPr>
      </w:pPr>
      <w:r w:rsidRPr="00CF72B5">
        <w:rPr>
          <w:rStyle w:val="FootnoteReference"/>
          <w:sz w:val="24"/>
          <w:szCs w:val="24"/>
        </w:rPr>
        <w:footnoteRef/>
      </w:r>
      <w:r w:rsidRPr="00CF72B5">
        <w:rPr>
          <w:sz w:val="24"/>
          <w:szCs w:val="24"/>
        </w:rPr>
        <w:t xml:space="preserve"> </w:t>
      </w:r>
      <w:proofErr w:type="gramStart"/>
      <w:r w:rsidRPr="00CF72B5">
        <w:rPr>
          <w:sz w:val="24"/>
          <w:szCs w:val="24"/>
        </w:rPr>
        <w:t>45 CFR 164.524.</w:t>
      </w:r>
      <w:proofErr w:type="gramEnd"/>
    </w:p>
  </w:footnote>
  <w:footnote w:id="37">
    <w:p w:rsidR="006655A9" w:rsidRPr="00CF72B5" w:rsidRDefault="006655A9" w:rsidP="0005439A">
      <w:pPr>
        <w:pStyle w:val="FootnoteText"/>
        <w:rPr>
          <w:sz w:val="24"/>
          <w:szCs w:val="24"/>
        </w:rPr>
      </w:pPr>
      <w:r w:rsidRPr="00CF72B5">
        <w:rPr>
          <w:rStyle w:val="FootnoteReference"/>
          <w:sz w:val="24"/>
          <w:szCs w:val="24"/>
        </w:rPr>
        <w:footnoteRef/>
      </w:r>
      <w:r w:rsidRPr="00CF72B5">
        <w:rPr>
          <w:sz w:val="24"/>
          <w:szCs w:val="24"/>
        </w:rPr>
        <w:t xml:space="preserve"> </w:t>
      </w:r>
      <w:proofErr w:type="gramStart"/>
      <w:r w:rsidRPr="00CF72B5">
        <w:rPr>
          <w:sz w:val="24"/>
          <w:szCs w:val="24"/>
        </w:rPr>
        <w:t>45 CFR 164.526 (a).</w:t>
      </w:r>
      <w:proofErr w:type="gramEnd"/>
    </w:p>
  </w:footnote>
  <w:footnote w:id="38">
    <w:p w:rsidR="006655A9" w:rsidRPr="00CF72B5" w:rsidRDefault="006655A9" w:rsidP="0005439A">
      <w:pPr>
        <w:pStyle w:val="FootnoteText"/>
        <w:rPr>
          <w:sz w:val="24"/>
          <w:szCs w:val="24"/>
        </w:rPr>
      </w:pPr>
      <w:r w:rsidRPr="00CF72B5">
        <w:rPr>
          <w:rStyle w:val="FootnoteReference"/>
          <w:sz w:val="24"/>
          <w:szCs w:val="24"/>
        </w:rPr>
        <w:footnoteRef/>
      </w:r>
      <w:r w:rsidRPr="00CF72B5">
        <w:rPr>
          <w:sz w:val="24"/>
          <w:szCs w:val="24"/>
        </w:rPr>
        <w:t xml:space="preserve"> </w:t>
      </w:r>
      <w:proofErr w:type="gramStart"/>
      <w:r w:rsidRPr="00CF72B5">
        <w:rPr>
          <w:sz w:val="24"/>
          <w:szCs w:val="24"/>
        </w:rPr>
        <w:t>45 CFR 164.528.</w:t>
      </w:r>
      <w:proofErr w:type="gramEnd"/>
    </w:p>
  </w:footnote>
  <w:footnote w:id="39">
    <w:p w:rsidR="006655A9" w:rsidRPr="00CF72B5" w:rsidRDefault="006655A9" w:rsidP="00540051">
      <w:pPr>
        <w:pStyle w:val="FootnoteText"/>
        <w:rPr>
          <w:sz w:val="24"/>
          <w:szCs w:val="24"/>
        </w:rPr>
      </w:pPr>
      <w:r w:rsidRPr="00CF72B5">
        <w:rPr>
          <w:rStyle w:val="FootnoteReference"/>
          <w:sz w:val="24"/>
          <w:szCs w:val="24"/>
        </w:rPr>
        <w:footnoteRef/>
      </w:r>
      <w:r w:rsidRPr="00CF72B5">
        <w:rPr>
          <w:sz w:val="24"/>
          <w:szCs w:val="24"/>
        </w:rPr>
        <w:t xml:space="preserve"> </w:t>
      </w:r>
      <w:r w:rsidRPr="00CF72B5">
        <w:rPr>
          <w:rFonts w:cs="Calibri"/>
          <w:smallCaps/>
          <w:sz w:val="24"/>
          <w:szCs w:val="24"/>
        </w:rPr>
        <w:t xml:space="preserve">APA Code of Ethics, </w:t>
      </w:r>
      <w:r w:rsidRPr="00CF72B5">
        <w:rPr>
          <w:rFonts w:cs="Calibri"/>
          <w:i/>
          <w:sz w:val="24"/>
          <w:szCs w:val="24"/>
        </w:rPr>
        <w:t xml:space="preserve">supra </w:t>
      </w:r>
      <w:r w:rsidRPr="00CF72B5">
        <w:rPr>
          <w:rFonts w:cs="Calibri"/>
          <w:sz w:val="24"/>
          <w:szCs w:val="24"/>
        </w:rPr>
        <w:t xml:space="preserve">note 11.  </w:t>
      </w:r>
    </w:p>
  </w:footnote>
  <w:footnote w:id="40">
    <w:p w:rsidR="006655A9" w:rsidRPr="00CF72B5" w:rsidRDefault="006655A9" w:rsidP="00E018A9">
      <w:pPr>
        <w:pStyle w:val="FootnoteText"/>
        <w:rPr>
          <w:sz w:val="24"/>
          <w:szCs w:val="24"/>
        </w:rPr>
      </w:pPr>
      <w:r w:rsidRPr="00CF72B5">
        <w:rPr>
          <w:rStyle w:val="FootnoteReference"/>
          <w:sz w:val="24"/>
          <w:szCs w:val="24"/>
        </w:rPr>
        <w:footnoteRef/>
      </w:r>
      <w:r w:rsidRPr="00CF72B5">
        <w:rPr>
          <w:sz w:val="24"/>
          <w:szCs w:val="24"/>
        </w:rPr>
        <w:t xml:space="preserve"> </w:t>
      </w:r>
      <w:proofErr w:type="gramStart"/>
      <w:r w:rsidRPr="00CF72B5">
        <w:rPr>
          <w:sz w:val="24"/>
          <w:szCs w:val="24"/>
        </w:rPr>
        <w:t>45 CFR 164.508.</w:t>
      </w:r>
      <w:proofErr w:type="gramEnd"/>
    </w:p>
  </w:footnote>
  <w:footnote w:id="41">
    <w:p w:rsidR="006655A9" w:rsidRPr="00CF72B5" w:rsidRDefault="006655A9" w:rsidP="00E018A9">
      <w:pPr>
        <w:pStyle w:val="FootnoteText"/>
        <w:rPr>
          <w:sz w:val="24"/>
          <w:szCs w:val="24"/>
        </w:rPr>
      </w:pPr>
      <w:r w:rsidRPr="00CF72B5">
        <w:rPr>
          <w:rStyle w:val="FootnoteReference"/>
          <w:sz w:val="24"/>
          <w:szCs w:val="24"/>
        </w:rPr>
        <w:footnoteRef/>
      </w:r>
      <w:r w:rsidRPr="00CF72B5">
        <w:rPr>
          <w:sz w:val="24"/>
          <w:szCs w:val="24"/>
        </w:rPr>
        <w:t xml:space="preserve"> </w:t>
      </w:r>
      <w:r w:rsidRPr="00CF72B5">
        <w:rPr>
          <w:rFonts w:cs="Calibri"/>
          <w:smallCaps/>
          <w:sz w:val="24"/>
          <w:szCs w:val="24"/>
        </w:rPr>
        <w:t xml:space="preserve">APA Code of Ethics, </w:t>
      </w:r>
      <w:r w:rsidRPr="00CF72B5">
        <w:rPr>
          <w:rFonts w:cs="Calibri"/>
          <w:i/>
          <w:sz w:val="24"/>
          <w:szCs w:val="24"/>
        </w:rPr>
        <w:t xml:space="preserve">supra </w:t>
      </w:r>
      <w:r w:rsidRPr="00CF72B5">
        <w:rPr>
          <w:rFonts w:cs="Calibri"/>
          <w:sz w:val="24"/>
          <w:szCs w:val="24"/>
        </w:rPr>
        <w:t xml:space="preserve">note 11.  </w:t>
      </w:r>
    </w:p>
  </w:footnote>
  <w:footnote w:id="42">
    <w:p w:rsidR="006655A9" w:rsidRPr="00CF72B5" w:rsidRDefault="006655A9" w:rsidP="00E018A9">
      <w:pPr>
        <w:pStyle w:val="FootnoteText"/>
        <w:rPr>
          <w:sz w:val="24"/>
          <w:szCs w:val="24"/>
        </w:rPr>
      </w:pPr>
      <w:r w:rsidRPr="00CF72B5">
        <w:rPr>
          <w:rStyle w:val="FootnoteReference"/>
          <w:sz w:val="24"/>
          <w:szCs w:val="24"/>
        </w:rPr>
        <w:footnoteRef/>
      </w:r>
      <w:r w:rsidRPr="00CF72B5">
        <w:rPr>
          <w:sz w:val="24"/>
          <w:szCs w:val="24"/>
        </w:rPr>
        <w:t xml:space="preserve"> 45 CFR 164.508 (b</w:t>
      </w:r>
      <w:proofErr w:type="gramStart"/>
      <w:r w:rsidRPr="00CF72B5">
        <w:rPr>
          <w:sz w:val="24"/>
          <w:szCs w:val="24"/>
        </w:rPr>
        <w:t>)(</w:t>
      </w:r>
      <w:proofErr w:type="gramEnd"/>
      <w:r w:rsidRPr="00CF72B5">
        <w:rPr>
          <w:sz w:val="24"/>
          <w:szCs w:val="24"/>
        </w:rPr>
        <w:t xml:space="preserve">4). </w:t>
      </w:r>
    </w:p>
  </w:footnote>
  <w:footnote w:id="43">
    <w:p w:rsidR="006655A9" w:rsidRPr="00CF72B5" w:rsidRDefault="006655A9">
      <w:pPr>
        <w:pStyle w:val="FootnoteText"/>
        <w:rPr>
          <w:sz w:val="24"/>
          <w:szCs w:val="24"/>
        </w:rPr>
      </w:pPr>
      <w:r w:rsidRPr="00CF72B5">
        <w:rPr>
          <w:rStyle w:val="FootnoteReference"/>
          <w:sz w:val="24"/>
          <w:szCs w:val="24"/>
        </w:rPr>
        <w:footnoteRef/>
      </w:r>
      <w:r w:rsidRPr="00CF72B5">
        <w:rPr>
          <w:sz w:val="24"/>
          <w:szCs w:val="24"/>
        </w:rPr>
        <w:t xml:space="preserve"> </w:t>
      </w:r>
      <w:r w:rsidRPr="00CF72B5">
        <w:rPr>
          <w:smallCaps/>
          <w:sz w:val="24"/>
          <w:szCs w:val="24"/>
        </w:rPr>
        <w:t xml:space="preserve">Miss. </w:t>
      </w:r>
      <w:proofErr w:type="gramStart"/>
      <w:r w:rsidRPr="00CF72B5">
        <w:rPr>
          <w:smallCaps/>
          <w:sz w:val="24"/>
          <w:szCs w:val="24"/>
        </w:rPr>
        <w:t>Code Ann.</w:t>
      </w:r>
      <w:r w:rsidRPr="00CF72B5">
        <w:rPr>
          <w:sz w:val="24"/>
          <w:szCs w:val="24"/>
        </w:rPr>
        <w:t xml:space="preserve"> </w:t>
      </w:r>
      <w:r w:rsidRPr="00CF72B5">
        <w:rPr>
          <w:color w:val="333333"/>
          <w:sz w:val="24"/>
          <w:szCs w:val="24"/>
          <w:shd w:val="clear" w:color="auto" w:fill="FFFFFF"/>
        </w:rPr>
        <w:t>§ 41-9-69.</w:t>
      </w:r>
      <w:proofErr w:type="gramEnd"/>
      <w:r w:rsidRPr="00CF72B5">
        <w:rPr>
          <w:color w:val="333333"/>
          <w:sz w:val="24"/>
          <w:szCs w:val="24"/>
          <w:shd w:val="clear" w:color="auto" w:fill="FFFFFF"/>
        </w:rPr>
        <w:t xml:space="preserve"> </w:t>
      </w:r>
    </w:p>
  </w:footnote>
  <w:footnote w:id="44">
    <w:p w:rsidR="006655A9" w:rsidRPr="00CF72B5" w:rsidRDefault="006655A9" w:rsidP="0005439A">
      <w:pPr>
        <w:pStyle w:val="FootnoteText"/>
        <w:rPr>
          <w:sz w:val="24"/>
          <w:szCs w:val="24"/>
        </w:rPr>
      </w:pPr>
      <w:r w:rsidRPr="00CF72B5">
        <w:rPr>
          <w:rStyle w:val="FootnoteReference"/>
          <w:sz w:val="24"/>
          <w:szCs w:val="24"/>
        </w:rPr>
        <w:footnoteRef/>
      </w:r>
      <w:r w:rsidRPr="00CF72B5">
        <w:rPr>
          <w:sz w:val="24"/>
          <w:szCs w:val="24"/>
        </w:rPr>
        <w:t xml:space="preserve"> </w:t>
      </w:r>
      <w:r w:rsidRPr="00CF72B5">
        <w:rPr>
          <w:smallCaps/>
          <w:sz w:val="24"/>
          <w:szCs w:val="24"/>
        </w:rPr>
        <w:t>Miss. Code Ann.</w:t>
      </w:r>
      <w:r w:rsidRPr="00CF72B5">
        <w:rPr>
          <w:sz w:val="24"/>
          <w:szCs w:val="24"/>
        </w:rPr>
        <w:t xml:space="preserve"> </w:t>
      </w:r>
      <w:proofErr w:type="gramStart"/>
      <w:r w:rsidRPr="00CF72B5">
        <w:rPr>
          <w:color w:val="333333"/>
          <w:sz w:val="24"/>
          <w:szCs w:val="24"/>
          <w:shd w:val="clear" w:color="auto" w:fill="FFFFFF"/>
        </w:rPr>
        <w:t xml:space="preserve">§ </w:t>
      </w:r>
      <w:r w:rsidRPr="00CF72B5">
        <w:rPr>
          <w:rStyle w:val="apple-converted-space"/>
          <w:color w:val="333333"/>
          <w:sz w:val="24"/>
          <w:szCs w:val="24"/>
          <w:shd w:val="clear" w:color="auto" w:fill="FFFFFF"/>
        </w:rPr>
        <w:t> </w:t>
      </w:r>
      <w:r w:rsidRPr="00CF72B5">
        <w:rPr>
          <w:color w:val="333333"/>
          <w:sz w:val="24"/>
          <w:szCs w:val="24"/>
          <w:shd w:val="clear" w:color="auto" w:fill="FFFFFF"/>
        </w:rPr>
        <w:t>73</w:t>
      </w:r>
      <w:proofErr w:type="gramEnd"/>
      <w:r w:rsidRPr="00CF72B5">
        <w:rPr>
          <w:color w:val="333333"/>
          <w:sz w:val="24"/>
          <w:szCs w:val="24"/>
          <w:shd w:val="clear" w:color="auto" w:fill="FFFFFF"/>
        </w:rPr>
        <w:t>-31-7.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E4C8D"/>
    <w:multiLevelType w:val="hybridMultilevel"/>
    <w:tmpl w:val="10C477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8E8608A"/>
    <w:multiLevelType w:val="hybridMultilevel"/>
    <w:tmpl w:val="C87482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C6C45B1"/>
    <w:multiLevelType w:val="hybridMultilevel"/>
    <w:tmpl w:val="5150DD6A"/>
    <w:lvl w:ilvl="0" w:tplc="44643770">
      <w:start w:val="1"/>
      <w:numFmt w:val="lowerRoman"/>
      <w:lvlText w:val="(%1)"/>
      <w:lvlJc w:val="left"/>
      <w:pPr>
        <w:ind w:left="1860" w:hanging="72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
    <w:nsid w:val="0E626FB0"/>
    <w:multiLevelType w:val="hybridMultilevel"/>
    <w:tmpl w:val="13389A54"/>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nsid w:val="10C34DB2"/>
    <w:multiLevelType w:val="hybridMultilevel"/>
    <w:tmpl w:val="E798455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5">
    <w:nsid w:val="1739285E"/>
    <w:multiLevelType w:val="hybridMultilevel"/>
    <w:tmpl w:val="5AFCFF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F62407"/>
    <w:multiLevelType w:val="hybridMultilevel"/>
    <w:tmpl w:val="B36EF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975A7F"/>
    <w:multiLevelType w:val="hybridMultilevel"/>
    <w:tmpl w:val="EC285B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F066602"/>
    <w:multiLevelType w:val="hybridMultilevel"/>
    <w:tmpl w:val="9FCE3BE4"/>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9">
    <w:nsid w:val="284D3D31"/>
    <w:multiLevelType w:val="hybridMultilevel"/>
    <w:tmpl w:val="82EC1C8E"/>
    <w:lvl w:ilvl="0" w:tplc="04090001">
      <w:start w:val="1"/>
      <w:numFmt w:val="bullet"/>
      <w:lvlText w:val=""/>
      <w:lvlJc w:val="left"/>
      <w:pPr>
        <w:ind w:left="858" w:hanging="360"/>
      </w:pPr>
      <w:rPr>
        <w:rFonts w:ascii="Symbol" w:hAnsi="Symbol" w:hint="default"/>
      </w:rPr>
    </w:lvl>
    <w:lvl w:ilvl="1" w:tplc="04090003" w:tentative="1">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10">
    <w:nsid w:val="29624838"/>
    <w:multiLevelType w:val="hybridMultilevel"/>
    <w:tmpl w:val="0A2A2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533683"/>
    <w:multiLevelType w:val="hybridMultilevel"/>
    <w:tmpl w:val="F2589B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69D719A"/>
    <w:multiLevelType w:val="hybridMultilevel"/>
    <w:tmpl w:val="D8CE1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D67632"/>
    <w:multiLevelType w:val="hybridMultilevel"/>
    <w:tmpl w:val="58900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A2723C"/>
    <w:multiLevelType w:val="hybridMultilevel"/>
    <w:tmpl w:val="9410A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582A57"/>
    <w:multiLevelType w:val="hybridMultilevel"/>
    <w:tmpl w:val="A44806A8"/>
    <w:lvl w:ilvl="0" w:tplc="10C6C4C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1883484"/>
    <w:multiLevelType w:val="hybridMultilevel"/>
    <w:tmpl w:val="C26AE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872C4F"/>
    <w:multiLevelType w:val="hybridMultilevel"/>
    <w:tmpl w:val="3B9899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52F5A39"/>
    <w:multiLevelType w:val="hybridMultilevel"/>
    <w:tmpl w:val="78ACF6D4"/>
    <w:lvl w:ilvl="0" w:tplc="BDCE3A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8DA291B"/>
    <w:multiLevelType w:val="hybridMultilevel"/>
    <w:tmpl w:val="AACE0E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0201091"/>
    <w:multiLevelType w:val="hybridMultilevel"/>
    <w:tmpl w:val="97C4C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81536CB"/>
    <w:multiLevelType w:val="hybridMultilevel"/>
    <w:tmpl w:val="70561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A3F3376"/>
    <w:multiLevelType w:val="hybridMultilevel"/>
    <w:tmpl w:val="E348DF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CDA45BB"/>
    <w:multiLevelType w:val="hybridMultilevel"/>
    <w:tmpl w:val="8A486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53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DC26B56"/>
    <w:multiLevelType w:val="hybridMultilevel"/>
    <w:tmpl w:val="2D461EB8"/>
    <w:lvl w:ilvl="0" w:tplc="FDDEBD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F920818"/>
    <w:multiLevelType w:val="hybridMultilevel"/>
    <w:tmpl w:val="7A3A6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FD10674"/>
    <w:multiLevelType w:val="multilevel"/>
    <w:tmpl w:val="641AB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7BF2897"/>
    <w:multiLevelType w:val="hybridMultilevel"/>
    <w:tmpl w:val="E262617A"/>
    <w:lvl w:ilvl="0" w:tplc="F4C84734">
      <w:start w:val="1"/>
      <w:numFmt w:val="decimal"/>
      <w:lvlText w:val="(%1)"/>
      <w:lvlJc w:val="left"/>
      <w:pPr>
        <w:ind w:left="1230" w:hanging="375"/>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28">
    <w:nsid w:val="780709A2"/>
    <w:multiLevelType w:val="multilevel"/>
    <w:tmpl w:val="730630D0"/>
    <w:lvl w:ilvl="0">
      <w:start w:val="1"/>
      <w:numFmt w:val="upperRoman"/>
      <w:lvlText w:val="%1."/>
      <w:lvlJc w:val="right"/>
      <w:pPr>
        <w:tabs>
          <w:tab w:val="num" w:pos="720"/>
        </w:tabs>
        <w:ind w:left="720" w:hanging="360"/>
      </w:pPr>
    </w:lvl>
    <w:lvl w:ilvl="1">
      <w:start w:val="1"/>
      <w:numFmt w:val="bullet"/>
      <w:lvlText w:val="o"/>
      <w:lvlJc w:val="right"/>
      <w:pPr>
        <w:tabs>
          <w:tab w:val="num" w:pos="1440"/>
        </w:tabs>
        <w:ind w:left="1440" w:hanging="360"/>
      </w:pPr>
      <w:rPr>
        <w:rFonts w:ascii="Courier New" w:hAnsi="Courier New" w:hint="default"/>
        <w:sz w:val="20"/>
      </w:rPr>
    </w:lvl>
    <w:lvl w:ilvl="2">
      <w:start w:val="1"/>
      <w:numFmt w:val="decimal"/>
      <w:lvlText w:val="%3."/>
      <w:lvlJc w:val="right"/>
      <w:pPr>
        <w:tabs>
          <w:tab w:val="num" w:pos="2160"/>
        </w:tabs>
        <w:ind w:left="2160" w:hanging="360"/>
      </w:pPr>
    </w:lvl>
    <w:lvl w:ilvl="3">
      <w:start w:val="1"/>
      <w:numFmt w:val="decimal"/>
      <w:lvlText w:val="%4."/>
      <w:lvlJc w:val="right"/>
      <w:pPr>
        <w:tabs>
          <w:tab w:val="num" w:pos="2880"/>
        </w:tabs>
        <w:ind w:left="2880" w:hanging="360"/>
      </w:pPr>
    </w:lvl>
    <w:lvl w:ilvl="4">
      <w:start w:val="1"/>
      <w:numFmt w:val="decimal"/>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9">
    <w:nsid w:val="7EAA207C"/>
    <w:multiLevelType w:val="hybridMultilevel"/>
    <w:tmpl w:val="73C84C24"/>
    <w:lvl w:ilvl="0" w:tplc="BB286BC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12"/>
  </w:num>
  <w:num w:numId="2">
    <w:abstractNumId w:val="5"/>
  </w:num>
  <w:num w:numId="3">
    <w:abstractNumId w:val="6"/>
  </w:num>
  <w:num w:numId="4">
    <w:abstractNumId w:val="20"/>
  </w:num>
  <w:num w:numId="5">
    <w:abstractNumId w:val="3"/>
  </w:num>
  <w:num w:numId="6">
    <w:abstractNumId w:val="1"/>
  </w:num>
  <w:num w:numId="7">
    <w:abstractNumId w:val="4"/>
  </w:num>
  <w:num w:numId="8">
    <w:abstractNumId w:val="22"/>
  </w:num>
  <w:num w:numId="9">
    <w:abstractNumId w:val="19"/>
  </w:num>
  <w:num w:numId="10">
    <w:abstractNumId w:val="27"/>
  </w:num>
  <w:num w:numId="11">
    <w:abstractNumId w:val="13"/>
  </w:num>
  <w:num w:numId="12">
    <w:abstractNumId w:val="9"/>
  </w:num>
  <w:num w:numId="13">
    <w:abstractNumId w:val="18"/>
  </w:num>
  <w:num w:numId="14">
    <w:abstractNumId w:val="11"/>
  </w:num>
  <w:num w:numId="15">
    <w:abstractNumId w:val="26"/>
  </w:num>
  <w:num w:numId="16">
    <w:abstractNumId w:val="29"/>
  </w:num>
  <w:num w:numId="17">
    <w:abstractNumId w:val="0"/>
  </w:num>
  <w:num w:numId="18">
    <w:abstractNumId w:val="2"/>
  </w:num>
  <w:num w:numId="19">
    <w:abstractNumId w:val="28"/>
    <w:lvlOverride w:ilvl="1">
      <w:lvl w:ilvl="1">
        <w:numFmt w:val="upperLetter"/>
        <w:lvlText w:val="%2."/>
        <w:lvlJc w:val="left"/>
        <w:pPr>
          <w:tabs>
            <w:tab w:val="num" w:pos="1440"/>
          </w:tabs>
          <w:ind w:left="1440" w:hanging="360"/>
        </w:pPr>
      </w:lvl>
    </w:lvlOverride>
    <w:lvlOverride w:ilvl="3">
      <w:lvl w:ilvl="3">
        <w:numFmt w:val="lowerLetter"/>
        <w:lvlText w:val="%4."/>
        <w:lvlJc w:val="left"/>
      </w:lvl>
    </w:lvlOverride>
  </w:num>
  <w:num w:numId="20">
    <w:abstractNumId w:val="24"/>
  </w:num>
  <w:num w:numId="21">
    <w:abstractNumId w:val="14"/>
  </w:num>
  <w:num w:numId="22">
    <w:abstractNumId w:val="8"/>
  </w:num>
  <w:num w:numId="23">
    <w:abstractNumId w:val="10"/>
  </w:num>
  <w:num w:numId="24">
    <w:abstractNumId w:val="16"/>
  </w:num>
  <w:num w:numId="25">
    <w:abstractNumId w:val="25"/>
  </w:num>
  <w:num w:numId="26">
    <w:abstractNumId w:val="21"/>
  </w:num>
  <w:num w:numId="27">
    <w:abstractNumId w:val="23"/>
  </w:num>
  <w:num w:numId="28">
    <w:abstractNumId w:val="17"/>
  </w:num>
  <w:num w:numId="29">
    <w:abstractNumId w:val="7"/>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00DFBB6-8F96-4D49-A169-9074A46DBD43}"/>
    <w:docVar w:name="dgnword-eventsink" w:val="388504120"/>
  </w:docVars>
  <w:rsids>
    <w:rsidRoot w:val="000632CC"/>
    <w:rsid w:val="000010F3"/>
    <w:rsid w:val="00016306"/>
    <w:rsid w:val="000245A5"/>
    <w:rsid w:val="0003073E"/>
    <w:rsid w:val="000314AE"/>
    <w:rsid w:val="00040B70"/>
    <w:rsid w:val="0005439A"/>
    <w:rsid w:val="00057876"/>
    <w:rsid w:val="00061C8E"/>
    <w:rsid w:val="000632CC"/>
    <w:rsid w:val="00063346"/>
    <w:rsid w:val="000800CD"/>
    <w:rsid w:val="000806B1"/>
    <w:rsid w:val="000A0EDC"/>
    <w:rsid w:val="000A1804"/>
    <w:rsid w:val="000C71E5"/>
    <w:rsid w:val="000D0E01"/>
    <w:rsid w:val="000E7EF9"/>
    <w:rsid w:val="001009C8"/>
    <w:rsid w:val="00101246"/>
    <w:rsid w:val="00105530"/>
    <w:rsid w:val="0011176A"/>
    <w:rsid w:val="00133BF0"/>
    <w:rsid w:val="001576B8"/>
    <w:rsid w:val="001619B6"/>
    <w:rsid w:val="00182DD1"/>
    <w:rsid w:val="001936A8"/>
    <w:rsid w:val="0019482F"/>
    <w:rsid w:val="00195BB6"/>
    <w:rsid w:val="00196EEF"/>
    <w:rsid w:val="001B004C"/>
    <w:rsid w:val="001B0957"/>
    <w:rsid w:val="001B17E8"/>
    <w:rsid w:val="001B7572"/>
    <w:rsid w:val="001C3CC8"/>
    <w:rsid w:val="001C4F4D"/>
    <w:rsid w:val="001D6FFE"/>
    <w:rsid w:val="001E19BA"/>
    <w:rsid w:val="001F509D"/>
    <w:rsid w:val="001F5D3D"/>
    <w:rsid w:val="001F656D"/>
    <w:rsid w:val="00213287"/>
    <w:rsid w:val="0021764A"/>
    <w:rsid w:val="0022338A"/>
    <w:rsid w:val="00225447"/>
    <w:rsid w:val="0023360D"/>
    <w:rsid w:val="00242FFB"/>
    <w:rsid w:val="00264D98"/>
    <w:rsid w:val="0026637D"/>
    <w:rsid w:val="00284805"/>
    <w:rsid w:val="002A3493"/>
    <w:rsid w:val="002A3D2B"/>
    <w:rsid w:val="002A608B"/>
    <w:rsid w:val="002B06B8"/>
    <w:rsid w:val="002B5FB6"/>
    <w:rsid w:val="002B6C20"/>
    <w:rsid w:val="002C45F7"/>
    <w:rsid w:val="002D7245"/>
    <w:rsid w:val="002D735C"/>
    <w:rsid w:val="002E2861"/>
    <w:rsid w:val="002F6886"/>
    <w:rsid w:val="00302902"/>
    <w:rsid w:val="00316CFC"/>
    <w:rsid w:val="0033220E"/>
    <w:rsid w:val="00340634"/>
    <w:rsid w:val="0034208B"/>
    <w:rsid w:val="00342780"/>
    <w:rsid w:val="00346DAC"/>
    <w:rsid w:val="00346DEC"/>
    <w:rsid w:val="00354156"/>
    <w:rsid w:val="0036512C"/>
    <w:rsid w:val="00372C38"/>
    <w:rsid w:val="00377CAE"/>
    <w:rsid w:val="00387313"/>
    <w:rsid w:val="00393607"/>
    <w:rsid w:val="003B58DE"/>
    <w:rsid w:val="003C28B1"/>
    <w:rsid w:val="003E0CDD"/>
    <w:rsid w:val="003E36CF"/>
    <w:rsid w:val="003F16FF"/>
    <w:rsid w:val="003F63C7"/>
    <w:rsid w:val="00407C47"/>
    <w:rsid w:val="00415793"/>
    <w:rsid w:val="00416EBB"/>
    <w:rsid w:val="00424625"/>
    <w:rsid w:val="00427C89"/>
    <w:rsid w:val="004310E9"/>
    <w:rsid w:val="00451B31"/>
    <w:rsid w:val="004672AD"/>
    <w:rsid w:val="0047202D"/>
    <w:rsid w:val="00473169"/>
    <w:rsid w:val="004820E7"/>
    <w:rsid w:val="00486489"/>
    <w:rsid w:val="00497895"/>
    <w:rsid w:val="004C2E17"/>
    <w:rsid w:val="004D29DF"/>
    <w:rsid w:val="004D7037"/>
    <w:rsid w:val="004E00B6"/>
    <w:rsid w:val="004E362A"/>
    <w:rsid w:val="004E5432"/>
    <w:rsid w:val="004E701C"/>
    <w:rsid w:val="004F3510"/>
    <w:rsid w:val="004F61D3"/>
    <w:rsid w:val="00501190"/>
    <w:rsid w:val="00502867"/>
    <w:rsid w:val="00514928"/>
    <w:rsid w:val="00521E58"/>
    <w:rsid w:val="00540051"/>
    <w:rsid w:val="00541236"/>
    <w:rsid w:val="00544F4C"/>
    <w:rsid w:val="00583371"/>
    <w:rsid w:val="005A3CA5"/>
    <w:rsid w:val="005A56A5"/>
    <w:rsid w:val="005A5F74"/>
    <w:rsid w:val="005B0D87"/>
    <w:rsid w:val="005C0FE3"/>
    <w:rsid w:val="005C2612"/>
    <w:rsid w:val="005C474B"/>
    <w:rsid w:val="005C5AF1"/>
    <w:rsid w:val="005C5B86"/>
    <w:rsid w:val="005E64F4"/>
    <w:rsid w:val="005F1249"/>
    <w:rsid w:val="00641071"/>
    <w:rsid w:val="00641099"/>
    <w:rsid w:val="00642F27"/>
    <w:rsid w:val="00650D80"/>
    <w:rsid w:val="0065658E"/>
    <w:rsid w:val="00657F49"/>
    <w:rsid w:val="00660C45"/>
    <w:rsid w:val="00661273"/>
    <w:rsid w:val="0066266A"/>
    <w:rsid w:val="006655A9"/>
    <w:rsid w:val="00693209"/>
    <w:rsid w:val="006A1862"/>
    <w:rsid w:val="006D12BF"/>
    <w:rsid w:val="006E3A78"/>
    <w:rsid w:val="006F7742"/>
    <w:rsid w:val="00705FED"/>
    <w:rsid w:val="0073260C"/>
    <w:rsid w:val="007336A0"/>
    <w:rsid w:val="00742F5E"/>
    <w:rsid w:val="0075015A"/>
    <w:rsid w:val="00756FBA"/>
    <w:rsid w:val="0075723D"/>
    <w:rsid w:val="007866BC"/>
    <w:rsid w:val="00794F69"/>
    <w:rsid w:val="007A338F"/>
    <w:rsid w:val="007A4ECA"/>
    <w:rsid w:val="007B7B86"/>
    <w:rsid w:val="007D1069"/>
    <w:rsid w:val="007D624B"/>
    <w:rsid w:val="007E295B"/>
    <w:rsid w:val="007F4053"/>
    <w:rsid w:val="007F5BA1"/>
    <w:rsid w:val="007F7C4E"/>
    <w:rsid w:val="00804569"/>
    <w:rsid w:val="0081010A"/>
    <w:rsid w:val="008135F6"/>
    <w:rsid w:val="0082552F"/>
    <w:rsid w:val="00837A1A"/>
    <w:rsid w:val="00845D0E"/>
    <w:rsid w:val="00861485"/>
    <w:rsid w:val="00863699"/>
    <w:rsid w:val="0086437E"/>
    <w:rsid w:val="008705CB"/>
    <w:rsid w:val="00875EC6"/>
    <w:rsid w:val="00892D1F"/>
    <w:rsid w:val="008A53A5"/>
    <w:rsid w:val="008A742C"/>
    <w:rsid w:val="008B2DF7"/>
    <w:rsid w:val="008C0B47"/>
    <w:rsid w:val="008E3403"/>
    <w:rsid w:val="008E5F23"/>
    <w:rsid w:val="00912750"/>
    <w:rsid w:val="00917B5A"/>
    <w:rsid w:val="00917C34"/>
    <w:rsid w:val="009422A9"/>
    <w:rsid w:val="00951B19"/>
    <w:rsid w:val="0095406C"/>
    <w:rsid w:val="00967D42"/>
    <w:rsid w:val="009708A8"/>
    <w:rsid w:val="00974A70"/>
    <w:rsid w:val="009959A6"/>
    <w:rsid w:val="009B1BB8"/>
    <w:rsid w:val="009F20B5"/>
    <w:rsid w:val="00A033FA"/>
    <w:rsid w:val="00A176F0"/>
    <w:rsid w:val="00A4330F"/>
    <w:rsid w:val="00A45966"/>
    <w:rsid w:val="00A52A33"/>
    <w:rsid w:val="00A81EA0"/>
    <w:rsid w:val="00AB250F"/>
    <w:rsid w:val="00AB37B3"/>
    <w:rsid w:val="00AC2ACF"/>
    <w:rsid w:val="00AD6772"/>
    <w:rsid w:val="00AD75A9"/>
    <w:rsid w:val="00AF36C1"/>
    <w:rsid w:val="00AF6BB7"/>
    <w:rsid w:val="00B005FB"/>
    <w:rsid w:val="00B014B1"/>
    <w:rsid w:val="00B25BCF"/>
    <w:rsid w:val="00B276B7"/>
    <w:rsid w:val="00B27C46"/>
    <w:rsid w:val="00B52502"/>
    <w:rsid w:val="00B555BA"/>
    <w:rsid w:val="00B70DA1"/>
    <w:rsid w:val="00B70FF2"/>
    <w:rsid w:val="00B7436F"/>
    <w:rsid w:val="00B7539A"/>
    <w:rsid w:val="00B76026"/>
    <w:rsid w:val="00B762B9"/>
    <w:rsid w:val="00B82716"/>
    <w:rsid w:val="00B84ADB"/>
    <w:rsid w:val="00B867F0"/>
    <w:rsid w:val="00BB0F1B"/>
    <w:rsid w:val="00BD497E"/>
    <w:rsid w:val="00BD5555"/>
    <w:rsid w:val="00BD6626"/>
    <w:rsid w:val="00BE156C"/>
    <w:rsid w:val="00BE7643"/>
    <w:rsid w:val="00BF4D9E"/>
    <w:rsid w:val="00C01448"/>
    <w:rsid w:val="00C11C59"/>
    <w:rsid w:val="00C20C8B"/>
    <w:rsid w:val="00C32AFA"/>
    <w:rsid w:val="00C4090F"/>
    <w:rsid w:val="00C45CB1"/>
    <w:rsid w:val="00C6314A"/>
    <w:rsid w:val="00C71323"/>
    <w:rsid w:val="00C71ED1"/>
    <w:rsid w:val="00C816AE"/>
    <w:rsid w:val="00C86CEA"/>
    <w:rsid w:val="00C871E6"/>
    <w:rsid w:val="00CA10DD"/>
    <w:rsid w:val="00CB146A"/>
    <w:rsid w:val="00CB22E4"/>
    <w:rsid w:val="00CB7322"/>
    <w:rsid w:val="00CC2576"/>
    <w:rsid w:val="00CE32AE"/>
    <w:rsid w:val="00CE6565"/>
    <w:rsid w:val="00CF72B5"/>
    <w:rsid w:val="00D00F76"/>
    <w:rsid w:val="00D20F44"/>
    <w:rsid w:val="00D21908"/>
    <w:rsid w:val="00D33ECA"/>
    <w:rsid w:val="00D34E51"/>
    <w:rsid w:val="00D41C57"/>
    <w:rsid w:val="00D551A7"/>
    <w:rsid w:val="00D7037E"/>
    <w:rsid w:val="00D70CB7"/>
    <w:rsid w:val="00D71A92"/>
    <w:rsid w:val="00D75F6A"/>
    <w:rsid w:val="00D8304F"/>
    <w:rsid w:val="00D945D4"/>
    <w:rsid w:val="00D94882"/>
    <w:rsid w:val="00DA36EF"/>
    <w:rsid w:val="00DA5D3A"/>
    <w:rsid w:val="00DA7307"/>
    <w:rsid w:val="00DB02D6"/>
    <w:rsid w:val="00DB09BD"/>
    <w:rsid w:val="00DC30EF"/>
    <w:rsid w:val="00DC35FC"/>
    <w:rsid w:val="00DC3BE0"/>
    <w:rsid w:val="00DC692D"/>
    <w:rsid w:val="00DD0EBD"/>
    <w:rsid w:val="00DE2F45"/>
    <w:rsid w:val="00DF7604"/>
    <w:rsid w:val="00E018A9"/>
    <w:rsid w:val="00E0298F"/>
    <w:rsid w:val="00E033FE"/>
    <w:rsid w:val="00E24496"/>
    <w:rsid w:val="00E31A01"/>
    <w:rsid w:val="00E325CC"/>
    <w:rsid w:val="00E43067"/>
    <w:rsid w:val="00E47876"/>
    <w:rsid w:val="00E74765"/>
    <w:rsid w:val="00E80165"/>
    <w:rsid w:val="00E860AE"/>
    <w:rsid w:val="00E87062"/>
    <w:rsid w:val="00E93BE1"/>
    <w:rsid w:val="00E94BA5"/>
    <w:rsid w:val="00E94D2E"/>
    <w:rsid w:val="00EA1D42"/>
    <w:rsid w:val="00EB35D5"/>
    <w:rsid w:val="00ED08DE"/>
    <w:rsid w:val="00EF7731"/>
    <w:rsid w:val="00F15AB3"/>
    <w:rsid w:val="00F2553F"/>
    <w:rsid w:val="00F270D0"/>
    <w:rsid w:val="00F40EE9"/>
    <w:rsid w:val="00F43189"/>
    <w:rsid w:val="00F50215"/>
    <w:rsid w:val="00F54CC6"/>
    <w:rsid w:val="00F679C7"/>
    <w:rsid w:val="00F67E4B"/>
    <w:rsid w:val="00F74F78"/>
    <w:rsid w:val="00F75567"/>
    <w:rsid w:val="00FB14B1"/>
    <w:rsid w:val="00FD31C0"/>
    <w:rsid w:val="00FD365F"/>
    <w:rsid w:val="00FD4B35"/>
    <w:rsid w:val="00FF2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2"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32CC"/>
    <w:rPr>
      <w:sz w:val="28"/>
      <w:szCs w:val="28"/>
    </w:rPr>
  </w:style>
  <w:style w:type="paragraph" w:styleId="Heading2">
    <w:name w:val="heading 2"/>
    <w:basedOn w:val="Normal"/>
    <w:next w:val="Normal"/>
    <w:link w:val="Heading2Char"/>
    <w:unhideWhenUsed/>
    <w:qFormat/>
    <w:rsid w:val="001B7572"/>
    <w:pPr>
      <w:keepNext/>
      <w:spacing w:before="240" w:after="60"/>
      <w:outlineLvl w:val="1"/>
    </w:pPr>
    <w:rPr>
      <w:rFonts w:ascii="Cambria" w:hAnsi="Cambria"/>
      <w:b/>
      <w:bCs/>
      <w:i/>
      <w:iCs/>
    </w:rPr>
  </w:style>
  <w:style w:type="paragraph" w:styleId="Heading3">
    <w:name w:val="heading 3"/>
    <w:basedOn w:val="Normal"/>
    <w:next w:val="Normal"/>
    <w:link w:val="Heading3Char"/>
    <w:unhideWhenUsed/>
    <w:qFormat/>
    <w:rsid w:val="003B58DE"/>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B70FF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0632CC"/>
  </w:style>
  <w:style w:type="character" w:styleId="FootnoteReference">
    <w:name w:val="footnote reference"/>
    <w:semiHidden/>
    <w:rsid w:val="000632CC"/>
    <w:rPr>
      <w:vertAlign w:val="superscript"/>
    </w:rPr>
  </w:style>
  <w:style w:type="paragraph" w:styleId="Header">
    <w:name w:val="header"/>
    <w:basedOn w:val="Normal"/>
    <w:link w:val="HeaderChar"/>
    <w:rsid w:val="00E0298F"/>
    <w:pPr>
      <w:tabs>
        <w:tab w:val="center" w:pos="4680"/>
        <w:tab w:val="right" w:pos="9360"/>
      </w:tabs>
    </w:pPr>
  </w:style>
  <w:style w:type="character" w:customStyle="1" w:styleId="HeaderChar">
    <w:name w:val="Header Char"/>
    <w:link w:val="Header"/>
    <w:rsid w:val="00E0298F"/>
    <w:rPr>
      <w:sz w:val="28"/>
      <w:szCs w:val="28"/>
    </w:rPr>
  </w:style>
  <w:style w:type="paragraph" w:styleId="Footer">
    <w:name w:val="footer"/>
    <w:basedOn w:val="Normal"/>
    <w:link w:val="FooterChar"/>
    <w:uiPriority w:val="99"/>
    <w:rsid w:val="00E0298F"/>
    <w:pPr>
      <w:tabs>
        <w:tab w:val="center" w:pos="4680"/>
        <w:tab w:val="right" w:pos="9360"/>
      </w:tabs>
    </w:pPr>
  </w:style>
  <w:style w:type="character" w:customStyle="1" w:styleId="FooterChar">
    <w:name w:val="Footer Char"/>
    <w:link w:val="Footer"/>
    <w:uiPriority w:val="99"/>
    <w:rsid w:val="00E0298F"/>
    <w:rPr>
      <w:sz w:val="28"/>
      <w:szCs w:val="28"/>
    </w:rPr>
  </w:style>
  <w:style w:type="character" w:customStyle="1" w:styleId="searchterm">
    <w:name w:val="searchterm"/>
    <w:rsid w:val="007E295B"/>
  </w:style>
  <w:style w:type="character" w:styleId="Hyperlink">
    <w:name w:val="Hyperlink"/>
    <w:unhideWhenUsed/>
    <w:rsid w:val="00486489"/>
    <w:rPr>
      <w:color w:val="0000FF"/>
      <w:u w:val="single"/>
    </w:rPr>
  </w:style>
  <w:style w:type="character" w:styleId="Strong">
    <w:name w:val="Strong"/>
    <w:uiPriority w:val="22"/>
    <w:qFormat/>
    <w:rsid w:val="00486489"/>
    <w:rPr>
      <w:b/>
      <w:bCs/>
    </w:rPr>
  </w:style>
  <w:style w:type="character" w:customStyle="1" w:styleId="starpage">
    <w:name w:val="starpage"/>
    <w:rsid w:val="00DA7307"/>
  </w:style>
  <w:style w:type="character" w:customStyle="1" w:styleId="documentbody">
    <w:name w:val="documentbody"/>
    <w:rsid w:val="006F7742"/>
  </w:style>
  <w:style w:type="character" w:customStyle="1" w:styleId="term">
    <w:name w:val="term"/>
    <w:rsid w:val="007336A0"/>
  </w:style>
  <w:style w:type="character" w:customStyle="1" w:styleId="FootnoteTextChar">
    <w:name w:val="Footnote Text Char"/>
    <w:link w:val="FootnoteText"/>
    <w:semiHidden/>
    <w:rsid w:val="00E325CC"/>
    <w:rPr>
      <w:sz w:val="28"/>
      <w:szCs w:val="28"/>
    </w:rPr>
  </w:style>
  <w:style w:type="paragraph" w:styleId="NormalWeb">
    <w:name w:val="Normal (Web)"/>
    <w:basedOn w:val="Normal"/>
    <w:uiPriority w:val="99"/>
    <w:unhideWhenUsed/>
    <w:rsid w:val="00427C89"/>
    <w:pPr>
      <w:spacing w:before="100" w:beforeAutospacing="1" w:after="100" w:afterAutospacing="1"/>
    </w:pPr>
    <w:rPr>
      <w:rFonts w:ascii="Times New Roman" w:hAnsi="Times New Roman"/>
      <w:sz w:val="24"/>
      <w:szCs w:val="24"/>
    </w:rPr>
  </w:style>
  <w:style w:type="character" w:styleId="Emphasis">
    <w:name w:val="Emphasis"/>
    <w:uiPriority w:val="20"/>
    <w:qFormat/>
    <w:rsid w:val="00427C89"/>
    <w:rPr>
      <w:i/>
      <w:iCs/>
    </w:rPr>
  </w:style>
  <w:style w:type="paragraph" w:styleId="BodyText2">
    <w:name w:val="Body Text 2"/>
    <w:basedOn w:val="Normal"/>
    <w:link w:val="BodyText2Char"/>
    <w:uiPriority w:val="99"/>
    <w:unhideWhenUsed/>
    <w:rsid w:val="00427C89"/>
    <w:pPr>
      <w:spacing w:after="120" w:line="480" w:lineRule="auto"/>
    </w:pPr>
    <w:rPr>
      <w:rFonts w:ascii="Calibri" w:eastAsia="Calibri" w:hAnsi="Calibri"/>
      <w:sz w:val="22"/>
      <w:szCs w:val="22"/>
    </w:rPr>
  </w:style>
  <w:style w:type="character" w:customStyle="1" w:styleId="BodyText2Char">
    <w:name w:val="Body Text 2 Char"/>
    <w:link w:val="BodyText2"/>
    <w:uiPriority w:val="99"/>
    <w:rsid w:val="00427C89"/>
    <w:rPr>
      <w:rFonts w:ascii="Calibri" w:eastAsia="Calibri" w:hAnsi="Calibri"/>
      <w:sz w:val="22"/>
      <w:szCs w:val="22"/>
    </w:rPr>
  </w:style>
  <w:style w:type="paragraph" w:styleId="BalloonText">
    <w:name w:val="Balloon Text"/>
    <w:basedOn w:val="Normal"/>
    <w:link w:val="BalloonTextChar"/>
    <w:rsid w:val="00427C89"/>
    <w:rPr>
      <w:rFonts w:ascii="Tahoma" w:hAnsi="Tahoma" w:cs="Tahoma"/>
      <w:sz w:val="16"/>
      <w:szCs w:val="16"/>
    </w:rPr>
  </w:style>
  <w:style w:type="character" w:customStyle="1" w:styleId="BalloonTextChar">
    <w:name w:val="Balloon Text Char"/>
    <w:link w:val="BalloonText"/>
    <w:rsid w:val="00427C89"/>
    <w:rPr>
      <w:rFonts w:ascii="Tahoma" w:hAnsi="Tahoma" w:cs="Tahoma"/>
      <w:sz w:val="16"/>
      <w:szCs w:val="16"/>
    </w:rPr>
  </w:style>
  <w:style w:type="character" w:customStyle="1" w:styleId="Heading3Char">
    <w:name w:val="Heading 3 Char"/>
    <w:link w:val="Heading3"/>
    <w:rsid w:val="003B58DE"/>
    <w:rPr>
      <w:rFonts w:ascii="Cambria" w:hAnsi="Cambria"/>
      <w:b/>
      <w:bCs/>
      <w:sz w:val="26"/>
      <w:szCs w:val="26"/>
    </w:rPr>
  </w:style>
  <w:style w:type="character" w:customStyle="1" w:styleId="apple-converted-space">
    <w:name w:val="apple-converted-space"/>
    <w:rsid w:val="003B58DE"/>
  </w:style>
  <w:style w:type="paragraph" w:customStyle="1" w:styleId="subsection">
    <w:name w:val="subsection"/>
    <w:basedOn w:val="Normal"/>
    <w:rsid w:val="00061C8E"/>
    <w:pPr>
      <w:spacing w:before="100" w:beforeAutospacing="1" w:after="100" w:afterAutospacing="1"/>
    </w:pPr>
    <w:rPr>
      <w:rFonts w:ascii="Times New Roman" w:hAnsi="Times New Roman"/>
      <w:sz w:val="24"/>
      <w:szCs w:val="24"/>
    </w:rPr>
  </w:style>
  <w:style w:type="character" w:customStyle="1" w:styleId="FootnoteCharacters">
    <w:name w:val="Footnote Characters"/>
    <w:rsid w:val="001936A8"/>
    <w:rPr>
      <w:vertAlign w:val="superscript"/>
    </w:rPr>
  </w:style>
  <w:style w:type="paragraph" w:customStyle="1" w:styleId="regularparagraphs">
    <w:name w:val="regularparagraphs"/>
    <w:basedOn w:val="Normal"/>
    <w:rsid w:val="00D94882"/>
    <w:pPr>
      <w:spacing w:before="100" w:beforeAutospacing="1" w:after="100" w:afterAutospacing="1"/>
    </w:pPr>
    <w:rPr>
      <w:rFonts w:ascii="Times New Roman" w:hAnsi="Times New Roman"/>
      <w:sz w:val="24"/>
      <w:szCs w:val="24"/>
    </w:rPr>
  </w:style>
  <w:style w:type="paragraph" w:customStyle="1" w:styleId="1paragraph">
    <w:name w:val="1paragraph"/>
    <w:basedOn w:val="Normal"/>
    <w:rsid w:val="00D94882"/>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4820E7"/>
    <w:pPr>
      <w:ind w:left="720"/>
    </w:pPr>
  </w:style>
  <w:style w:type="character" w:customStyle="1" w:styleId="Heading2Char">
    <w:name w:val="Heading 2 Char"/>
    <w:link w:val="Heading2"/>
    <w:rsid w:val="001B7572"/>
    <w:rPr>
      <w:rFonts w:ascii="Cambria" w:eastAsia="Times New Roman" w:hAnsi="Cambria" w:cs="Times New Roman"/>
      <w:b/>
      <w:bCs/>
      <w:i/>
      <w:iCs/>
      <w:sz w:val="28"/>
      <w:szCs w:val="28"/>
    </w:rPr>
  </w:style>
  <w:style w:type="character" w:customStyle="1" w:styleId="Heading4Char">
    <w:name w:val="Heading 4 Char"/>
    <w:basedOn w:val="DefaultParagraphFont"/>
    <w:link w:val="Heading4"/>
    <w:rsid w:val="00B70FF2"/>
    <w:rPr>
      <w:rFonts w:asciiTheme="majorHAnsi" w:eastAsiaTheme="majorEastAsia" w:hAnsiTheme="majorHAnsi" w:cstheme="majorBidi"/>
      <w:b/>
      <w:bCs/>
      <w:i/>
      <w:iCs/>
      <w:color w:val="4F81BD" w:themeColor="accent1"/>
      <w:sz w:val="28"/>
      <w:szCs w:val="28"/>
    </w:rPr>
  </w:style>
  <w:style w:type="paragraph" w:customStyle="1" w:styleId="notetext">
    <w:name w:val="notetext"/>
    <w:basedOn w:val="Normal"/>
    <w:rsid w:val="00B70FF2"/>
    <w:pPr>
      <w:spacing w:before="100" w:beforeAutospacing="1" w:after="100" w:afterAutospacing="1"/>
    </w:pPr>
    <w:rPr>
      <w:rFonts w:ascii="Times New Roman" w:hAnsi="Times New Roman"/>
      <w:sz w:val="24"/>
      <w:szCs w:val="24"/>
    </w:rPr>
  </w:style>
  <w:style w:type="character" w:customStyle="1" w:styleId="cosearchterm">
    <w:name w:val="co_searchterm"/>
    <w:basedOn w:val="DefaultParagraphFont"/>
    <w:rsid w:val="006655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2"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32CC"/>
    <w:rPr>
      <w:sz w:val="28"/>
      <w:szCs w:val="28"/>
    </w:rPr>
  </w:style>
  <w:style w:type="paragraph" w:styleId="Heading2">
    <w:name w:val="heading 2"/>
    <w:basedOn w:val="Normal"/>
    <w:next w:val="Normal"/>
    <w:link w:val="Heading2Char"/>
    <w:unhideWhenUsed/>
    <w:qFormat/>
    <w:rsid w:val="001B7572"/>
    <w:pPr>
      <w:keepNext/>
      <w:spacing w:before="240" w:after="60"/>
      <w:outlineLvl w:val="1"/>
    </w:pPr>
    <w:rPr>
      <w:rFonts w:ascii="Cambria" w:hAnsi="Cambria"/>
      <w:b/>
      <w:bCs/>
      <w:i/>
      <w:iCs/>
    </w:rPr>
  </w:style>
  <w:style w:type="paragraph" w:styleId="Heading3">
    <w:name w:val="heading 3"/>
    <w:basedOn w:val="Normal"/>
    <w:next w:val="Normal"/>
    <w:link w:val="Heading3Char"/>
    <w:unhideWhenUsed/>
    <w:qFormat/>
    <w:rsid w:val="003B58DE"/>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B70FF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0632CC"/>
  </w:style>
  <w:style w:type="character" w:styleId="FootnoteReference">
    <w:name w:val="footnote reference"/>
    <w:semiHidden/>
    <w:rsid w:val="000632CC"/>
    <w:rPr>
      <w:vertAlign w:val="superscript"/>
    </w:rPr>
  </w:style>
  <w:style w:type="paragraph" w:styleId="Header">
    <w:name w:val="header"/>
    <w:basedOn w:val="Normal"/>
    <w:link w:val="HeaderChar"/>
    <w:rsid w:val="00E0298F"/>
    <w:pPr>
      <w:tabs>
        <w:tab w:val="center" w:pos="4680"/>
        <w:tab w:val="right" w:pos="9360"/>
      </w:tabs>
    </w:pPr>
  </w:style>
  <w:style w:type="character" w:customStyle="1" w:styleId="HeaderChar">
    <w:name w:val="Header Char"/>
    <w:link w:val="Header"/>
    <w:rsid w:val="00E0298F"/>
    <w:rPr>
      <w:sz w:val="28"/>
      <w:szCs w:val="28"/>
    </w:rPr>
  </w:style>
  <w:style w:type="paragraph" w:styleId="Footer">
    <w:name w:val="footer"/>
    <w:basedOn w:val="Normal"/>
    <w:link w:val="FooterChar"/>
    <w:uiPriority w:val="99"/>
    <w:rsid w:val="00E0298F"/>
    <w:pPr>
      <w:tabs>
        <w:tab w:val="center" w:pos="4680"/>
        <w:tab w:val="right" w:pos="9360"/>
      </w:tabs>
    </w:pPr>
  </w:style>
  <w:style w:type="character" w:customStyle="1" w:styleId="FooterChar">
    <w:name w:val="Footer Char"/>
    <w:link w:val="Footer"/>
    <w:uiPriority w:val="99"/>
    <w:rsid w:val="00E0298F"/>
    <w:rPr>
      <w:sz w:val="28"/>
      <w:szCs w:val="28"/>
    </w:rPr>
  </w:style>
  <w:style w:type="character" w:customStyle="1" w:styleId="searchterm">
    <w:name w:val="searchterm"/>
    <w:rsid w:val="007E295B"/>
  </w:style>
  <w:style w:type="character" w:styleId="Hyperlink">
    <w:name w:val="Hyperlink"/>
    <w:unhideWhenUsed/>
    <w:rsid w:val="00486489"/>
    <w:rPr>
      <w:color w:val="0000FF"/>
      <w:u w:val="single"/>
    </w:rPr>
  </w:style>
  <w:style w:type="character" w:styleId="Strong">
    <w:name w:val="Strong"/>
    <w:uiPriority w:val="22"/>
    <w:qFormat/>
    <w:rsid w:val="00486489"/>
    <w:rPr>
      <w:b/>
      <w:bCs/>
    </w:rPr>
  </w:style>
  <w:style w:type="character" w:customStyle="1" w:styleId="starpage">
    <w:name w:val="starpage"/>
    <w:rsid w:val="00DA7307"/>
  </w:style>
  <w:style w:type="character" w:customStyle="1" w:styleId="documentbody">
    <w:name w:val="documentbody"/>
    <w:rsid w:val="006F7742"/>
  </w:style>
  <w:style w:type="character" w:customStyle="1" w:styleId="term">
    <w:name w:val="term"/>
    <w:rsid w:val="007336A0"/>
  </w:style>
  <w:style w:type="character" w:customStyle="1" w:styleId="FootnoteTextChar">
    <w:name w:val="Footnote Text Char"/>
    <w:link w:val="FootnoteText"/>
    <w:semiHidden/>
    <w:rsid w:val="00E325CC"/>
    <w:rPr>
      <w:sz w:val="28"/>
      <w:szCs w:val="28"/>
    </w:rPr>
  </w:style>
  <w:style w:type="paragraph" w:styleId="NormalWeb">
    <w:name w:val="Normal (Web)"/>
    <w:basedOn w:val="Normal"/>
    <w:uiPriority w:val="99"/>
    <w:unhideWhenUsed/>
    <w:rsid w:val="00427C89"/>
    <w:pPr>
      <w:spacing w:before="100" w:beforeAutospacing="1" w:after="100" w:afterAutospacing="1"/>
    </w:pPr>
    <w:rPr>
      <w:rFonts w:ascii="Times New Roman" w:hAnsi="Times New Roman"/>
      <w:sz w:val="24"/>
      <w:szCs w:val="24"/>
    </w:rPr>
  </w:style>
  <w:style w:type="character" w:styleId="Emphasis">
    <w:name w:val="Emphasis"/>
    <w:uiPriority w:val="20"/>
    <w:qFormat/>
    <w:rsid w:val="00427C89"/>
    <w:rPr>
      <w:i/>
      <w:iCs/>
    </w:rPr>
  </w:style>
  <w:style w:type="paragraph" w:styleId="BodyText2">
    <w:name w:val="Body Text 2"/>
    <w:basedOn w:val="Normal"/>
    <w:link w:val="BodyText2Char"/>
    <w:uiPriority w:val="99"/>
    <w:unhideWhenUsed/>
    <w:rsid w:val="00427C89"/>
    <w:pPr>
      <w:spacing w:after="120" w:line="480" w:lineRule="auto"/>
    </w:pPr>
    <w:rPr>
      <w:rFonts w:ascii="Calibri" w:eastAsia="Calibri" w:hAnsi="Calibri"/>
      <w:sz w:val="22"/>
      <w:szCs w:val="22"/>
    </w:rPr>
  </w:style>
  <w:style w:type="character" w:customStyle="1" w:styleId="BodyText2Char">
    <w:name w:val="Body Text 2 Char"/>
    <w:link w:val="BodyText2"/>
    <w:uiPriority w:val="99"/>
    <w:rsid w:val="00427C89"/>
    <w:rPr>
      <w:rFonts w:ascii="Calibri" w:eastAsia="Calibri" w:hAnsi="Calibri"/>
      <w:sz w:val="22"/>
      <w:szCs w:val="22"/>
    </w:rPr>
  </w:style>
  <w:style w:type="paragraph" w:styleId="BalloonText">
    <w:name w:val="Balloon Text"/>
    <w:basedOn w:val="Normal"/>
    <w:link w:val="BalloonTextChar"/>
    <w:rsid w:val="00427C89"/>
    <w:rPr>
      <w:rFonts w:ascii="Tahoma" w:hAnsi="Tahoma" w:cs="Tahoma"/>
      <w:sz w:val="16"/>
      <w:szCs w:val="16"/>
    </w:rPr>
  </w:style>
  <w:style w:type="character" w:customStyle="1" w:styleId="BalloonTextChar">
    <w:name w:val="Balloon Text Char"/>
    <w:link w:val="BalloonText"/>
    <w:rsid w:val="00427C89"/>
    <w:rPr>
      <w:rFonts w:ascii="Tahoma" w:hAnsi="Tahoma" w:cs="Tahoma"/>
      <w:sz w:val="16"/>
      <w:szCs w:val="16"/>
    </w:rPr>
  </w:style>
  <w:style w:type="character" w:customStyle="1" w:styleId="Heading3Char">
    <w:name w:val="Heading 3 Char"/>
    <w:link w:val="Heading3"/>
    <w:rsid w:val="003B58DE"/>
    <w:rPr>
      <w:rFonts w:ascii="Cambria" w:hAnsi="Cambria"/>
      <w:b/>
      <w:bCs/>
      <w:sz w:val="26"/>
      <w:szCs w:val="26"/>
    </w:rPr>
  </w:style>
  <w:style w:type="character" w:customStyle="1" w:styleId="apple-converted-space">
    <w:name w:val="apple-converted-space"/>
    <w:rsid w:val="003B58DE"/>
  </w:style>
  <w:style w:type="paragraph" w:customStyle="1" w:styleId="subsection">
    <w:name w:val="subsection"/>
    <w:basedOn w:val="Normal"/>
    <w:rsid w:val="00061C8E"/>
    <w:pPr>
      <w:spacing w:before="100" w:beforeAutospacing="1" w:after="100" w:afterAutospacing="1"/>
    </w:pPr>
    <w:rPr>
      <w:rFonts w:ascii="Times New Roman" w:hAnsi="Times New Roman"/>
      <w:sz w:val="24"/>
      <w:szCs w:val="24"/>
    </w:rPr>
  </w:style>
  <w:style w:type="character" w:customStyle="1" w:styleId="FootnoteCharacters">
    <w:name w:val="Footnote Characters"/>
    <w:rsid w:val="001936A8"/>
    <w:rPr>
      <w:vertAlign w:val="superscript"/>
    </w:rPr>
  </w:style>
  <w:style w:type="paragraph" w:customStyle="1" w:styleId="regularparagraphs">
    <w:name w:val="regularparagraphs"/>
    <w:basedOn w:val="Normal"/>
    <w:rsid w:val="00D94882"/>
    <w:pPr>
      <w:spacing w:before="100" w:beforeAutospacing="1" w:after="100" w:afterAutospacing="1"/>
    </w:pPr>
    <w:rPr>
      <w:rFonts w:ascii="Times New Roman" w:hAnsi="Times New Roman"/>
      <w:sz w:val="24"/>
      <w:szCs w:val="24"/>
    </w:rPr>
  </w:style>
  <w:style w:type="paragraph" w:customStyle="1" w:styleId="1paragraph">
    <w:name w:val="1paragraph"/>
    <w:basedOn w:val="Normal"/>
    <w:rsid w:val="00D94882"/>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4820E7"/>
    <w:pPr>
      <w:ind w:left="720"/>
    </w:pPr>
  </w:style>
  <w:style w:type="character" w:customStyle="1" w:styleId="Heading2Char">
    <w:name w:val="Heading 2 Char"/>
    <w:link w:val="Heading2"/>
    <w:rsid w:val="001B7572"/>
    <w:rPr>
      <w:rFonts w:ascii="Cambria" w:eastAsia="Times New Roman" w:hAnsi="Cambria" w:cs="Times New Roman"/>
      <w:b/>
      <w:bCs/>
      <w:i/>
      <w:iCs/>
      <w:sz w:val="28"/>
      <w:szCs w:val="28"/>
    </w:rPr>
  </w:style>
  <w:style w:type="character" w:customStyle="1" w:styleId="Heading4Char">
    <w:name w:val="Heading 4 Char"/>
    <w:basedOn w:val="DefaultParagraphFont"/>
    <w:link w:val="Heading4"/>
    <w:rsid w:val="00B70FF2"/>
    <w:rPr>
      <w:rFonts w:asciiTheme="majorHAnsi" w:eastAsiaTheme="majorEastAsia" w:hAnsiTheme="majorHAnsi" w:cstheme="majorBidi"/>
      <w:b/>
      <w:bCs/>
      <w:i/>
      <w:iCs/>
      <w:color w:val="4F81BD" w:themeColor="accent1"/>
      <w:sz w:val="28"/>
      <w:szCs w:val="28"/>
    </w:rPr>
  </w:style>
  <w:style w:type="paragraph" w:customStyle="1" w:styleId="notetext">
    <w:name w:val="notetext"/>
    <w:basedOn w:val="Normal"/>
    <w:rsid w:val="00B70FF2"/>
    <w:pPr>
      <w:spacing w:before="100" w:beforeAutospacing="1" w:after="100" w:afterAutospacing="1"/>
    </w:pPr>
    <w:rPr>
      <w:rFonts w:ascii="Times New Roman" w:hAnsi="Times New Roman"/>
      <w:sz w:val="24"/>
      <w:szCs w:val="24"/>
    </w:rPr>
  </w:style>
  <w:style w:type="character" w:customStyle="1" w:styleId="cosearchterm">
    <w:name w:val="co_searchterm"/>
    <w:basedOn w:val="DefaultParagraphFont"/>
    <w:rsid w:val="006655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31467">
      <w:bodyDiv w:val="1"/>
      <w:marLeft w:val="0"/>
      <w:marRight w:val="0"/>
      <w:marTop w:val="0"/>
      <w:marBottom w:val="0"/>
      <w:divBdr>
        <w:top w:val="none" w:sz="0" w:space="0" w:color="auto"/>
        <w:left w:val="none" w:sz="0" w:space="0" w:color="auto"/>
        <w:bottom w:val="none" w:sz="0" w:space="0" w:color="auto"/>
        <w:right w:val="none" w:sz="0" w:space="0" w:color="auto"/>
      </w:divBdr>
      <w:divsChild>
        <w:div w:id="693532812">
          <w:marLeft w:val="0"/>
          <w:marRight w:val="0"/>
          <w:marTop w:val="0"/>
          <w:marBottom w:val="0"/>
          <w:divBdr>
            <w:top w:val="none" w:sz="0" w:space="0" w:color="auto"/>
            <w:left w:val="none" w:sz="0" w:space="0" w:color="auto"/>
            <w:bottom w:val="none" w:sz="0" w:space="0" w:color="auto"/>
            <w:right w:val="none" w:sz="0" w:space="0" w:color="auto"/>
          </w:divBdr>
        </w:div>
        <w:div w:id="1245144121">
          <w:marLeft w:val="0"/>
          <w:marRight w:val="0"/>
          <w:marTop w:val="0"/>
          <w:marBottom w:val="0"/>
          <w:divBdr>
            <w:top w:val="none" w:sz="0" w:space="0" w:color="auto"/>
            <w:left w:val="none" w:sz="0" w:space="0" w:color="auto"/>
            <w:bottom w:val="none" w:sz="0" w:space="0" w:color="auto"/>
            <w:right w:val="none" w:sz="0" w:space="0" w:color="auto"/>
          </w:divBdr>
        </w:div>
      </w:divsChild>
    </w:div>
    <w:div w:id="30690409">
      <w:bodyDiv w:val="1"/>
      <w:marLeft w:val="0"/>
      <w:marRight w:val="0"/>
      <w:marTop w:val="0"/>
      <w:marBottom w:val="0"/>
      <w:divBdr>
        <w:top w:val="none" w:sz="0" w:space="0" w:color="auto"/>
        <w:left w:val="none" w:sz="0" w:space="0" w:color="auto"/>
        <w:bottom w:val="none" w:sz="0" w:space="0" w:color="auto"/>
        <w:right w:val="none" w:sz="0" w:space="0" w:color="auto"/>
      </w:divBdr>
    </w:div>
    <w:div w:id="33818693">
      <w:bodyDiv w:val="1"/>
      <w:marLeft w:val="0"/>
      <w:marRight w:val="0"/>
      <w:marTop w:val="0"/>
      <w:marBottom w:val="0"/>
      <w:divBdr>
        <w:top w:val="none" w:sz="0" w:space="0" w:color="auto"/>
        <w:left w:val="none" w:sz="0" w:space="0" w:color="auto"/>
        <w:bottom w:val="none" w:sz="0" w:space="0" w:color="auto"/>
        <w:right w:val="none" w:sz="0" w:space="0" w:color="auto"/>
      </w:divBdr>
      <w:divsChild>
        <w:div w:id="1816217678">
          <w:marLeft w:val="0"/>
          <w:marRight w:val="0"/>
          <w:marTop w:val="0"/>
          <w:marBottom w:val="0"/>
          <w:divBdr>
            <w:top w:val="none" w:sz="0" w:space="0" w:color="auto"/>
            <w:left w:val="none" w:sz="0" w:space="0" w:color="auto"/>
            <w:bottom w:val="none" w:sz="0" w:space="0" w:color="auto"/>
            <w:right w:val="none" w:sz="0" w:space="0" w:color="auto"/>
          </w:divBdr>
          <w:divsChild>
            <w:div w:id="147109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43294">
      <w:bodyDiv w:val="1"/>
      <w:marLeft w:val="0"/>
      <w:marRight w:val="0"/>
      <w:marTop w:val="0"/>
      <w:marBottom w:val="0"/>
      <w:divBdr>
        <w:top w:val="none" w:sz="0" w:space="0" w:color="auto"/>
        <w:left w:val="none" w:sz="0" w:space="0" w:color="auto"/>
        <w:bottom w:val="none" w:sz="0" w:space="0" w:color="auto"/>
        <w:right w:val="none" w:sz="0" w:space="0" w:color="auto"/>
      </w:divBdr>
    </w:div>
    <w:div w:id="102922750">
      <w:bodyDiv w:val="1"/>
      <w:marLeft w:val="0"/>
      <w:marRight w:val="0"/>
      <w:marTop w:val="0"/>
      <w:marBottom w:val="0"/>
      <w:divBdr>
        <w:top w:val="none" w:sz="0" w:space="0" w:color="auto"/>
        <w:left w:val="none" w:sz="0" w:space="0" w:color="auto"/>
        <w:bottom w:val="none" w:sz="0" w:space="0" w:color="auto"/>
        <w:right w:val="none" w:sz="0" w:space="0" w:color="auto"/>
      </w:divBdr>
      <w:divsChild>
        <w:div w:id="183137380">
          <w:marLeft w:val="0"/>
          <w:marRight w:val="0"/>
          <w:marTop w:val="0"/>
          <w:marBottom w:val="0"/>
          <w:divBdr>
            <w:top w:val="none" w:sz="0" w:space="0" w:color="auto"/>
            <w:left w:val="none" w:sz="0" w:space="0" w:color="auto"/>
            <w:bottom w:val="none" w:sz="0" w:space="0" w:color="auto"/>
            <w:right w:val="none" w:sz="0" w:space="0" w:color="auto"/>
          </w:divBdr>
        </w:div>
        <w:div w:id="942538907">
          <w:marLeft w:val="0"/>
          <w:marRight w:val="0"/>
          <w:marTop w:val="0"/>
          <w:marBottom w:val="0"/>
          <w:divBdr>
            <w:top w:val="none" w:sz="0" w:space="0" w:color="auto"/>
            <w:left w:val="none" w:sz="0" w:space="0" w:color="auto"/>
            <w:bottom w:val="none" w:sz="0" w:space="0" w:color="auto"/>
            <w:right w:val="none" w:sz="0" w:space="0" w:color="auto"/>
          </w:divBdr>
        </w:div>
        <w:div w:id="1104501854">
          <w:marLeft w:val="0"/>
          <w:marRight w:val="0"/>
          <w:marTop w:val="0"/>
          <w:marBottom w:val="0"/>
          <w:divBdr>
            <w:top w:val="none" w:sz="0" w:space="0" w:color="auto"/>
            <w:left w:val="none" w:sz="0" w:space="0" w:color="auto"/>
            <w:bottom w:val="none" w:sz="0" w:space="0" w:color="auto"/>
            <w:right w:val="none" w:sz="0" w:space="0" w:color="auto"/>
          </w:divBdr>
        </w:div>
        <w:div w:id="442767803">
          <w:marLeft w:val="0"/>
          <w:marRight w:val="0"/>
          <w:marTop w:val="0"/>
          <w:marBottom w:val="0"/>
          <w:divBdr>
            <w:top w:val="none" w:sz="0" w:space="0" w:color="auto"/>
            <w:left w:val="none" w:sz="0" w:space="0" w:color="auto"/>
            <w:bottom w:val="none" w:sz="0" w:space="0" w:color="auto"/>
            <w:right w:val="none" w:sz="0" w:space="0" w:color="auto"/>
          </w:divBdr>
        </w:div>
        <w:div w:id="981470260">
          <w:marLeft w:val="0"/>
          <w:marRight w:val="0"/>
          <w:marTop w:val="0"/>
          <w:marBottom w:val="0"/>
          <w:divBdr>
            <w:top w:val="none" w:sz="0" w:space="0" w:color="auto"/>
            <w:left w:val="none" w:sz="0" w:space="0" w:color="auto"/>
            <w:bottom w:val="none" w:sz="0" w:space="0" w:color="auto"/>
            <w:right w:val="none" w:sz="0" w:space="0" w:color="auto"/>
          </w:divBdr>
        </w:div>
        <w:div w:id="574357994">
          <w:marLeft w:val="0"/>
          <w:marRight w:val="0"/>
          <w:marTop w:val="0"/>
          <w:marBottom w:val="0"/>
          <w:divBdr>
            <w:top w:val="none" w:sz="0" w:space="0" w:color="auto"/>
            <w:left w:val="none" w:sz="0" w:space="0" w:color="auto"/>
            <w:bottom w:val="none" w:sz="0" w:space="0" w:color="auto"/>
            <w:right w:val="none" w:sz="0" w:space="0" w:color="auto"/>
          </w:divBdr>
        </w:div>
        <w:div w:id="2034917824">
          <w:marLeft w:val="0"/>
          <w:marRight w:val="0"/>
          <w:marTop w:val="0"/>
          <w:marBottom w:val="0"/>
          <w:divBdr>
            <w:top w:val="none" w:sz="0" w:space="0" w:color="auto"/>
            <w:left w:val="none" w:sz="0" w:space="0" w:color="auto"/>
            <w:bottom w:val="none" w:sz="0" w:space="0" w:color="auto"/>
            <w:right w:val="none" w:sz="0" w:space="0" w:color="auto"/>
          </w:divBdr>
        </w:div>
        <w:div w:id="699283695">
          <w:marLeft w:val="0"/>
          <w:marRight w:val="0"/>
          <w:marTop w:val="0"/>
          <w:marBottom w:val="0"/>
          <w:divBdr>
            <w:top w:val="none" w:sz="0" w:space="0" w:color="auto"/>
            <w:left w:val="none" w:sz="0" w:space="0" w:color="auto"/>
            <w:bottom w:val="none" w:sz="0" w:space="0" w:color="auto"/>
            <w:right w:val="none" w:sz="0" w:space="0" w:color="auto"/>
          </w:divBdr>
        </w:div>
        <w:div w:id="1084835520">
          <w:marLeft w:val="0"/>
          <w:marRight w:val="0"/>
          <w:marTop w:val="0"/>
          <w:marBottom w:val="0"/>
          <w:divBdr>
            <w:top w:val="none" w:sz="0" w:space="0" w:color="auto"/>
            <w:left w:val="none" w:sz="0" w:space="0" w:color="auto"/>
            <w:bottom w:val="none" w:sz="0" w:space="0" w:color="auto"/>
            <w:right w:val="none" w:sz="0" w:space="0" w:color="auto"/>
          </w:divBdr>
        </w:div>
        <w:div w:id="1652447329">
          <w:marLeft w:val="0"/>
          <w:marRight w:val="0"/>
          <w:marTop w:val="0"/>
          <w:marBottom w:val="0"/>
          <w:divBdr>
            <w:top w:val="none" w:sz="0" w:space="0" w:color="auto"/>
            <w:left w:val="none" w:sz="0" w:space="0" w:color="auto"/>
            <w:bottom w:val="none" w:sz="0" w:space="0" w:color="auto"/>
            <w:right w:val="none" w:sz="0" w:space="0" w:color="auto"/>
          </w:divBdr>
        </w:div>
        <w:div w:id="584725742">
          <w:marLeft w:val="0"/>
          <w:marRight w:val="0"/>
          <w:marTop w:val="0"/>
          <w:marBottom w:val="0"/>
          <w:divBdr>
            <w:top w:val="none" w:sz="0" w:space="0" w:color="auto"/>
            <w:left w:val="none" w:sz="0" w:space="0" w:color="auto"/>
            <w:bottom w:val="none" w:sz="0" w:space="0" w:color="auto"/>
            <w:right w:val="none" w:sz="0" w:space="0" w:color="auto"/>
          </w:divBdr>
        </w:div>
        <w:div w:id="702947546">
          <w:marLeft w:val="0"/>
          <w:marRight w:val="0"/>
          <w:marTop w:val="0"/>
          <w:marBottom w:val="0"/>
          <w:divBdr>
            <w:top w:val="none" w:sz="0" w:space="0" w:color="auto"/>
            <w:left w:val="none" w:sz="0" w:space="0" w:color="auto"/>
            <w:bottom w:val="none" w:sz="0" w:space="0" w:color="auto"/>
            <w:right w:val="none" w:sz="0" w:space="0" w:color="auto"/>
          </w:divBdr>
        </w:div>
        <w:div w:id="1479609064">
          <w:marLeft w:val="0"/>
          <w:marRight w:val="0"/>
          <w:marTop w:val="0"/>
          <w:marBottom w:val="0"/>
          <w:divBdr>
            <w:top w:val="none" w:sz="0" w:space="0" w:color="auto"/>
            <w:left w:val="none" w:sz="0" w:space="0" w:color="auto"/>
            <w:bottom w:val="none" w:sz="0" w:space="0" w:color="auto"/>
            <w:right w:val="none" w:sz="0" w:space="0" w:color="auto"/>
          </w:divBdr>
        </w:div>
        <w:div w:id="2042243982">
          <w:marLeft w:val="0"/>
          <w:marRight w:val="0"/>
          <w:marTop w:val="0"/>
          <w:marBottom w:val="0"/>
          <w:divBdr>
            <w:top w:val="none" w:sz="0" w:space="0" w:color="auto"/>
            <w:left w:val="none" w:sz="0" w:space="0" w:color="auto"/>
            <w:bottom w:val="none" w:sz="0" w:space="0" w:color="auto"/>
            <w:right w:val="none" w:sz="0" w:space="0" w:color="auto"/>
          </w:divBdr>
        </w:div>
        <w:div w:id="1968505586">
          <w:marLeft w:val="0"/>
          <w:marRight w:val="0"/>
          <w:marTop w:val="0"/>
          <w:marBottom w:val="0"/>
          <w:divBdr>
            <w:top w:val="none" w:sz="0" w:space="0" w:color="auto"/>
            <w:left w:val="none" w:sz="0" w:space="0" w:color="auto"/>
            <w:bottom w:val="none" w:sz="0" w:space="0" w:color="auto"/>
            <w:right w:val="none" w:sz="0" w:space="0" w:color="auto"/>
          </w:divBdr>
        </w:div>
        <w:div w:id="166478334">
          <w:marLeft w:val="0"/>
          <w:marRight w:val="0"/>
          <w:marTop w:val="0"/>
          <w:marBottom w:val="0"/>
          <w:divBdr>
            <w:top w:val="none" w:sz="0" w:space="0" w:color="auto"/>
            <w:left w:val="none" w:sz="0" w:space="0" w:color="auto"/>
            <w:bottom w:val="none" w:sz="0" w:space="0" w:color="auto"/>
            <w:right w:val="none" w:sz="0" w:space="0" w:color="auto"/>
          </w:divBdr>
        </w:div>
        <w:div w:id="1040596149">
          <w:marLeft w:val="0"/>
          <w:marRight w:val="0"/>
          <w:marTop w:val="0"/>
          <w:marBottom w:val="0"/>
          <w:divBdr>
            <w:top w:val="none" w:sz="0" w:space="0" w:color="auto"/>
            <w:left w:val="none" w:sz="0" w:space="0" w:color="auto"/>
            <w:bottom w:val="none" w:sz="0" w:space="0" w:color="auto"/>
            <w:right w:val="none" w:sz="0" w:space="0" w:color="auto"/>
          </w:divBdr>
        </w:div>
        <w:div w:id="224880520">
          <w:marLeft w:val="0"/>
          <w:marRight w:val="0"/>
          <w:marTop w:val="0"/>
          <w:marBottom w:val="0"/>
          <w:divBdr>
            <w:top w:val="none" w:sz="0" w:space="0" w:color="auto"/>
            <w:left w:val="none" w:sz="0" w:space="0" w:color="auto"/>
            <w:bottom w:val="none" w:sz="0" w:space="0" w:color="auto"/>
            <w:right w:val="none" w:sz="0" w:space="0" w:color="auto"/>
          </w:divBdr>
        </w:div>
        <w:div w:id="1677271313">
          <w:marLeft w:val="0"/>
          <w:marRight w:val="0"/>
          <w:marTop w:val="0"/>
          <w:marBottom w:val="0"/>
          <w:divBdr>
            <w:top w:val="none" w:sz="0" w:space="0" w:color="auto"/>
            <w:left w:val="none" w:sz="0" w:space="0" w:color="auto"/>
            <w:bottom w:val="none" w:sz="0" w:space="0" w:color="auto"/>
            <w:right w:val="none" w:sz="0" w:space="0" w:color="auto"/>
          </w:divBdr>
        </w:div>
        <w:div w:id="132328784">
          <w:marLeft w:val="0"/>
          <w:marRight w:val="0"/>
          <w:marTop w:val="0"/>
          <w:marBottom w:val="0"/>
          <w:divBdr>
            <w:top w:val="none" w:sz="0" w:space="0" w:color="auto"/>
            <w:left w:val="none" w:sz="0" w:space="0" w:color="auto"/>
            <w:bottom w:val="none" w:sz="0" w:space="0" w:color="auto"/>
            <w:right w:val="none" w:sz="0" w:space="0" w:color="auto"/>
          </w:divBdr>
        </w:div>
        <w:div w:id="2031562779">
          <w:marLeft w:val="0"/>
          <w:marRight w:val="0"/>
          <w:marTop w:val="0"/>
          <w:marBottom w:val="0"/>
          <w:divBdr>
            <w:top w:val="none" w:sz="0" w:space="0" w:color="auto"/>
            <w:left w:val="none" w:sz="0" w:space="0" w:color="auto"/>
            <w:bottom w:val="none" w:sz="0" w:space="0" w:color="auto"/>
            <w:right w:val="none" w:sz="0" w:space="0" w:color="auto"/>
          </w:divBdr>
        </w:div>
        <w:div w:id="29188972">
          <w:marLeft w:val="0"/>
          <w:marRight w:val="0"/>
          <w:marTop w:val="0"/>
          <w:marBottom w:val="0"/>
          <w:divBdr>
            <w:top w:val="none" w:sz="0" w:space="0" w:color="auto"/>
            <w:left w:val="none" w:sz="0" w:space="0" w:color="auto"/>
            <w:bottom w:val="none" w:sz="0" w:space="0" w:color="auto"/>
            <w:right w:val="none" w:sz="0" w:space="0" w:color="auto"/>
          </w:divBdr>
        </w:div>
        <w:div w:id="1068110156">
          <w:marLeft w:val="0"/>
          <w:marRight w:val="0"/>
          <w:marTop w:val="0"/>
          <w:marBottom w:val="0"/>
          <w:divBdr>
            <w:top w:val="none" w:sz="0" w:space="0" w:color="auto"/>
            <w:left w:val="none" w:sz="0" w:space="0" w:color="auto"/>
            <w:bottom w:val="none" w:sz="0" w:space="0" w:color="auto"/>
            <w:right w:val="none" w:sz="0" w:space="0" w:color="auto"/>
          </w:divBdr>
        </w:div>
        <w:div w:id="471220441">
          <w:marLeft w:val="0"/>
          <w:marRight w:val="0"/>
          <w:marTop w:val="0"/>
          <w:marBottom w:val="0"/>
          <w:divBdr>
            <w:top w:val="none" w:sz="0" w:space="0" w:color="auto"/>
            <w:left w:val="none" w:sz="0" w:space="0" w:color="auto"/>
            <w:bottom w:val="none" w:sz="0" w:space="0" w:color="auto"/>
            <w:right w:val="none" w:sz="0" w:space="0" w:color="auto"/>
          </w:divBdr>
        </w:div>
        <w:div w:id="1428691508">
          <w:marLeft w:val="0"/>
          <w:marRight w:val="0"/>
          <w:marTop w:val="0"/>
          <w:marBottom w:val="0"/>
          <w:divBdr>
            <w:top w:val="none" w:sz="0" w:space="0" w:color="auto"/>
            <w:left w:val="none" w:sz="0" w:space="0" w:color="auto"/>
            <w:bottom w:val="none" w:sz="0" w:space="0" w:color="auto"/>
            <w:right w:val="none" w:sz="0" w:space="0" w:color="auto"/>
          </w:divBdr>
        </w:div>
        <w:div w:id="1570842628">
          <w:marLeft w:val="0"/>
          <w:marRight w:val="0"/>
          <w:marTop w:val="0"/>
          <w:marBottom w:val="0"/>
          <w:divBdr>
            <w:top w:val="none" w:sz="0" w:space="0" w:color="auto"/>
            <w:left w:val="none" w:sz="0" w:space="0" w:color="auto"/>
            <w:bottom w:val="none" w:sz="0" w:space="0" w:color="auto"/>
            <w:right w:val="none" w:sz="0" w:space="0" w:color="auto"/>
          </w:divBdr>
        </w:div>
        <w:div w:id="1074625621">
          <w:marLeft w:val="0"/>
          <w:marRight w:val="0"/>
          <w:marTop w:val="0"/>
          <w:marBottom w:val="0"/>
          <w:divBdr>
            <w:top w:val="none" w:sz="0" w:space="0" w:color="auto"/>
            <w:left w:val="none" w:sz="0" w:space="0" w:color="auto"/>
            <w:bottom w:val="none" w:sz="0" w:space="0" w:color="auto"/>
            <w:right w:val="none" w:sz="0" w:space="0" w:color="auto"/>
          </w:divBdr>
        </w:div>
        <w:div w:id="1798405602">
          <w:marLeft w:val="0"/>
          <w:marRight w:val="0"/>
          <w:marTop w:val="0"/>
          <w:marBottom w:val="0"/>
          <w:divBdr>
            <w:top w:val="none" w:sz="0" w:space="0" w:color="auto"/>
            <w:left w:val="none" w:sz="0" w:space="0" w:color="auto"/>
            <w:bottom w:val="none" w:sz="0" w:space="0" w:color="auto"/>
            <w:right w:val="none" w:sz="0" w:space="0" w:color="auto"/>
          </w:divBdr>
        </w:div>
        <w:div w:id="2053459261">
          <w:marLeft w:val="0"/>
          <w:marRight w:val="0"/>
          <w:marTop w:val="0"/>
          <w:marBottom w:val="0"/>
          <w:divBdr>
            <w:top w:val="none" w:sz="0" w:space="0" w:color="auto"/>
            <w:left w:val="none" w:sz="0" w:space="0" w:color="auto"/>
            <w:bottom w:val="none" w:sz="0" w:space="0" w:color="auto"/>
            <w:right w:val="none" w:sz="0" w:space="0" w:color="auto"/>
          </w:divBdr>
        </w:div>
        <w:div w:id="1148595361">
          <w:marLeft w:val="0"/>
          <w:marRight w:val="0"/>
          <w:marTop w:val="0"/>
          <w:marBottom w:val="0"/>
          <w:divBdr>
            <w:top w:val="none" w:sz="0" w:space="0" w:color="auto"/>
            <w:left w:val="none" w:sz="0" w:space="0" w:color="auto"/>
            <w:bottom w:val="none" w:sz="0" w:space="0" w:color="auto"/>
            <w:right w:val="none" w:sz="0" w:space="0" w:color="auto"/>
          </w:divBdr>
        </w:div>
        <w:div w:id="796608713">
          <w:marLeft w:val="0"/>
          <w:marRight w:val="0"/>
          <w:marTop w:val="0"/>
          <w:marBottom w:val="0"/>
          <w:divBdr>
            <w:top w:val="none" w:sz="0" w:space="0" w:color="auto"/>
            <w:left w:val="none" w:sz="0" w:space="0" w:color="auto"/>
            <w:bottom w:val="none" w:sz="0" w:space="0" w:color="auto"/>
            <w:right w:val="none" w:sz="0" w:space="0" w:color="auto"/>
          </w:divBdr>
        </w:div>
        <w:div w:id="1715621930">
          <w:marLeft w:val="0"/>
          <w:marRight w:val="0"/>
          <w:marTop w:val="0"/>
          <w:marBottom w:val="0"/>
          <w:divBdr>
            <w:top w:val="none" w:sz="0" w:space="0" w:color="auto"/>
            <w:left w:val="none" w:sz="0" w:space="0" w:color="auto"/>
            <w:bottom w:val="none" w:sz="0" w:space="0" w:color="auto"/>
            <w:right w:val="none" w:sz="0" w:space="0" w:color="auto"/>
          </w:divBdr>
        </w:div>
        <w:div w:id="1872452722">
          <w:marLeft w:val="0"/>
          <w:marRight w:val="0"/>
          <w:marTop w:val="0"/>
          <w:marBottom w:val="0"/>
          <w:divBdr>
            <w:top w:val="none" w:sz="0" w:space="0" w:color="auto"/>
            <w:left w:val="none" w:sz="0" w:space="0" w:color="auto"/>
            <w:bottom w:val="none" w:sz="0" w:space="0" w:color="auto"/>
            <w:right w:val="none" w:sz="0" w:space="0" w:color="auto"/>
          </w:divBdr>
        </w:div>
        <w:div w:id="688290165">
          <w:marLeft w:val="0"/>
          <w:marRight w:val="0"/>
          <w:marTop w:val="0"/>
          <w:marBottom w:val="0"/>
          <w:divBdr>
            <w:top w:val="none" w:sz="0" w:space="0" w:color="auto"/>
            <w:left w:val="none" w:sz="0" w:space="0" w:color="auto"/>
            <w:bottom w:val="none" w:sz="0" w:space="0" w:color="auto"/>
            <w:right w:val="none" w:sz="0" w:space="0" w:color="auto"/>
          </w:divBdr>
        </w:div>
        <w:div w:id="844976320">
          <w:marLeft w:val="0"/>
          <w:marRight w:val="0"/>
          <w:marTop w:val="0"/>
          <w:marBottom w:val="0"/>
          <w:divBdr>
            <w:top w:val="none" w:sz="0" w:space="0" w:color="auto"/>
            <w:left w:val="none" w:sz="0" w:space="0" w:color="auto"/>
            <w:bottom w:val="none" w:sz="0" w:space="0" w:color="auto"/>
            <w:right w:val="none" w:sz="0" w:space="0" w:color="auto"/>
          </w:divBdr>
        </w:div>
        <w:div w:id="38626140">
          <w:marLeft w:val="0"/>
          <w:marRight w:val="0"/>
          <w:marTop w:val="0"/>
          <w:marBottom w:val="0"/>
          <w:divBdr>
            <w:top w:val="none" w:sz="0" w:space="0" w:color="auto"/>
            <w:left w:val="none" w:sz="0" w:space="0" w:color="auto"/>
            <w:bottom w:val="none" w:sz="0" w:space="0" w:color="auto"/>
            <w:right w:val="none" w:sz="0" w:space="0" w:color="auto"/>
          </w:divBdr>
        </w:div>
        <w:div w:id="1427651803">
          <w:marLeft w:val="0"/>
          <w:marRight w:val="0"/>
          <w:marTop w:val="0"/>
          <w:marBottom w:val="0"/>
          <w:divBdr>
            <w:top w:val="none" w:sz="0" w:space="0" w:color="auto"/>
            <w:left w:val="none" w:sz="0" w:space="0" w:color="auto"/>
            <w:bottom w:val="none" w:sz="0" w:space="0" w:color="auto"/>
            <w:right w:val="none" w:sz="0" w:space="0" w:color="auto"/>
          </w:divBdr>
        </w:div>
        <w:div w:id="997728337">
          <w:marLeft w:val="0"/>
          <w:marRight w:val="0"/>
          <w:marTop w:val="0"/>
          <w:marBottom w:val="0"/>
          <w:divBdr>
            <w:top w:val="none" w:sz="0" w:space="0" w:color="auto"/>
            <w:left w:val="none" w:sz="0" w:space="0" w:color="auto"/>
            <w:bottom w:val="none" w:sz="0" w:space="0" w:color="auto"/>
            <w:right w:val="none" w:sz="0" w:space="0" w:color="auto"/>
          </w:divBdr>
        </w:div>
        <w:div w:id="1253129757">
          <w:marLeft w:val="0"/>
          <w:marRight w:val="0"/>
          <w:marTop w:val="0"/>
          <w:marBottom w:val="0"/>
          <w:divBdr>
            <w:top w:val="none" w:sz="0" w:space="0" w:color="auto"/>
            <w:left w:val="none" w:sz="0" w:space="0" w:color="auto"/>
            <w:bottom w:val="none" w:sz="0" w:space="0" w:color="auto"/>
            <w:right w:val="none" w:sz="0" w:space="0" w:color="auto"/>
          </w:divBdr>
        </w:div>
        <w:div w:id="140391194">
          <w:marLeft w:val="0"/>
          <w:marRight w:val="0"/>
          <w:marTop w:val="0"/>
          <w:marBottom w:val="0"/>
          <w:divBdr>
            <w:top w:val="none" w:sz="0" w:space="0" w:color="auto"/>
            <w:left w:val="none" w:sz="0" w:space="0" w:color="auto"/>
            <w:bottom w:val="none" w:sz="0" w:space="0" w:color="auto"/>
            <w:right w:val="none" w:sz="0" w:space="0" w:color="auto"/>
          </w:divBdr>
        </w:div>
        <w:div w:id="306710836">
          <w:marLeft w:val="0"/>
          <w:marRight w:val="0"/>
          <w:marTop w:val="0"/>
          <w:marBottom w:val="0"/>
          <w:divBdr>
            <w:top w:val="none" w:sz="0" w:space="0" w:color="auto"/>
            <w:left w:val="none" w:sz="0" w:space="0" w:color="auto"/>
            <w:bottom w:val="none" w:sz="0" w:space="0" w:color="auto"/>
            <w:right w:val="none" w:sz="0" w:space="0" w:color="auto"/>
          </w:divBdr>
        </w:div>
        <w:div w:id="540365206">
          <w:marLeft w:val="0"/>
          <w:marRight w:val="0"/>
          <w:marTop w:val="0"/>
          <w:marBottom w:val="0"/>
          <w:divBdr>
            <w:top w:val="none" w:sz="0" w:space="0" w:color="auto"/>
            <w:left w:val="none" w:sz="0" w:space="0" w:color="auto"/>
            <w:bottom w:val="none" w:sz="0" w:space="0" w:color="auto"/>
            <w:right w:val="none" w:sz="0" w:space="0" w:color="auto"/>
          </w:divBdr>
        </w:div>
        <w:div w:id="345525668">
          <w:marLeft w:val="0"/>
          <w:marRight w:val="0"/>
          <w:marTop w:val="0"/>
          <w:marBottom w:val="0"/>
          <w:divBdr>
            <w:top w:val="none" w:sz="0" w:space="0" w:color="auto"/>
            <w:left w:val="none" w:sz="0" w:space="0" w:color="auto"/>
            <w:bottom w:val="none" w:sz="0" w:space="0" w:color="auto"/>
            <w:right w:val="none" w:sz="0" w:space="0" w:color="auto"/>
          </w:divBdr>
        </w:div>
        <w:div w:id="836769036">
          <w:marLeft w:val="0"/>
          <w:marRight w:val="0"/>
          <w:marTop w:val="0"/>
          <w:marBottom w:val="0"/>
          <w:divBdr>
            <w:top w:val="none" w:sz="0" w:space="0" w:color="auto"/>
            <w:left w:val="none" w:sz="0" w:space="0" w:color="auto"/>
            <w:bottom w:val="none" w:sz="0" w:space="0" w:color="auto"/>
            <w:right w:val="none" w:sz="0" w:space="0" w:color="auto"/>
          </w:divBdr>
        </w:div>
        <w:div w:id="195432596">
          <w:marLeft w:val="0"/>
          <w:marRight w:val="0"/>
          <w:marTop w:val="0"/>
          <w:marBottom w:val="0"/>
          <w:divBdr>
            <w:top w:val="none" w:sz="0" w:space="0" w:color="auto"/>
            <w:left w:val="none" w:sz="0" w:space="0" w:color="auto"/>
            <w:bottom w:val="none" w:sz="0" w:space="0" w:color="auto"/>
            <w:right w:val="none" w:sz="0" w:space="0" w:color="auto"/>
          </w:divBdr>
        </w:div>
      </w:divsChild>
    </w:div>
    <w:div w:id="103304973">
      <w:bodyDiv w:val="1"/>
      <w:marLeft w:val="0"/>
      <w:marRight w:val="0"/>
      <w:marTop w:val="0"/>
      <w:marBottom w:val="0"/>
      <w:divBdr>
        <w:top w:val="none" w:sz="0" w:space="0" w:color="auto"/>
        <w:left w:val="none" w:sz="0" w:space="0" w:color="auto"/>
        <w:bottom w:val="none" w:sz="0" w:space="0" w:color="auto"/>
        <w:right w:val="none" w:sz="0" w:space="0" w:color="auto"/>
      </w:divBdr>
      <w:divsChild>
        <w:div w:id="849485983">
          <w:marLeft w:val="0"/>
          <w:marRight w:val="0"/>
          <w:marTop w:val="0"/>
          <w:marBottom w:val="0"/>
          <w:divBdr>
            <w:top w:val="none" w:sz="0" w:space="0" w:color="auto"/>
            <w:left w:val="none" w:sz="0" w:space="0" w:color="auto"/>
            <w:bottom w:val="none" w:sz="0" w:space="0" w:color="auto"/>
            <w:right w:val="none" w:sz="0" w:space="0" w:color="auto"/>
          </w:divBdr>
        </w:div>
        <w:div w:id="901718256">
          <w:marLeft w:val="360"/>
          <w:marRight w:val="0"/>
          <w:marTop w:val="0"/>
          <w:marBottom w:val="0"/>
          <w:divBdr>
            <w:top w:val="none" w:sz="0" w:space="0" w:color="auto"/>
            <w:left w:val="none" w:sz="0" w:space="0" w:color="auto"/>
            <w:bottom w:val="none" w:sz="0" w:space="0" w:color="auto"/>
            <w:right w:val="none" w:sz="0" w:space="0" w:color="auto"/>
          </w:divBdr>
        </w:div>
        <w:div w:id="2061435270">
          <w:marLeft w:val="360"/>
          <w:marRight w:val="0"/>
          <w:marTop w:val="0"/>
          <w:marBottom w:val="0"/>
          <w:divBdr>
            <w:top w:val="none" w:sz="0" w:space="0" w:color="auto"/>
            <w:left w:val="none" w:sz="0" w:space="0" w:color="auto"/>
            <w:bottom w:val="none" w:sz="0" w:space="0" w:color="auto"/>
            <w:right w:val="none" w:sz="0" w:space="0" w:color="auto"/>
          </w:divBdr>
        </w:div>
      </w:divsChild>
    </w:div>
    <w:div w:id="104617951">
      <w:bodyDiv w:val="1"/>
      <w:marLeft w:val="0"/>
      <w:marRight w:val="0"/>
      <w:marTop w:val="0"/>
      <w:marBottom w:val="0"/>
      <w:divBdr>
        <w:top w:val="none" w:sz="0" w:space="0" w:color="auto"/>
        <w:left w:val="none" w:sz="0" w:space="0" w:color="auto"/>
        <w:bottom w:val="none" w:sz="0" w:space="0" w:color="auto"/>
        <w:right w:val="none" w:sz="0" w:space="0" w:color="auto"/>
      </w:divBdr>
      <w:divsChild>
        <w:div w:id="1816145352">
          <w:marLeft w:val="0"/>
          <w:marRight w:val="0"/>
          <w:marTop w:val="0"/>
          <w:marBottom w:val="0"/>
          <w:divBdr>
            <w:top w:val="none" w:sz="0" w:space="0" w:color="auto"/>
            <w:left w:val="none" w:sz="0" w:space="0" w:color="auto"/>
            <w:bottom w:val="none" w:sz="0" w:space="0" w:color="auto"/>
            <w:right w:val="none" w:sz="0" w:space="0" w:color="auto"/>
          </w:divBdr>
          <w:divsChild>
            <w:div w:id="1083406921">
              <w:marLeft w:val="180"/>
              <w:marRight w:val="0"/>
              <w:marTop w:val="0"/>
              <w:marBottom w:val="0"/>
              <w:divBdr>
                <w:top w:val="none" w:sz="0" w:space="0" w:color="auto"/>
                <w:left w:val="none" w:sz="0" w:space="0" w:color="auto"/>
                <w:bottom w:val="none" w:sz="0" w:space="0" w:color="auto"/>
                <w:right w:val="none" w:sz="0" w:space="0" w:color="auto"/>
              </w:divBdr>
              <w:divsChild>
                <w:div w:id="114878411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882941365">
          <w:marLeft w:val="540"/>
          <w:marRight w:val="0"/>
          <w:marTop w:val="0"/>
          <w:marBottom w:val="0"/>
          <w:divBdr>
            <w:top w:val="none" w:sz="0" w:space="0" w:color="auto"/>
            <w:left w:val="none" w:sz="0" w:space="0" w:color="auto"/>
            <w:bottom w:val="none" w:sz="0" w:space="0" w:color="auto"/>
            <w:right w:val="none" w:sz="0" w:space="0" w:color="auto"/>
          </w:divBdr>
        </w:div>
        <w:div w:id="1052997314">
          <w:marLeft w:val="0"/>
          <w:marRight w:val="0"/>
          <w:marTop w:val="0"/>
          <w:marBottom w:val="0"/>
          <w:divBdr>
            <w:top w:val="none" w:sz="0" w:space="0" w:color="auto"/>
            <w:left w:val="none" w:sz="0" w:space="0" w:color="auto"/>
            <w:bottom w:val="none" w:sz="0" w:space="0" w:color="auto"/>
            <w:right w:val="none" w:sz="0" w:space="0" w:color="auto"/>
          </w:divBdr>
        </w:div>
        <w:div w:id="470100230">
          <w:marLeft w:val="0"/>
          <w:marRight w:val="0"/>
          <w:marTop w:val="0"/>
          <w:marBottom w:val="0"/>
          <w:divBdr>
            <w:top w:val="none" w:sz="0" w:space="0" w:color="auto"/>
            <w:left w:val="none" w:sz="0" w:space="0" w:color="auto"/>
            <w:bottom w:val="none" w:sz="0" w:space="0" w:color="auto"/>
            <w:right w:val="none" w:sz="0" w:space="0" w:color="auto"/>
          </w:divBdr>
        </w:div>
        <w:div w:id="1827235454">
          <w:marLeft w:val="0"/>
          <w:marRight w:val="0"/>
          <w:marTop w:val="0"/>
          <w:marBottom w:val="0"/>
          <w:divBdr>
            <w:top w:val="none" w:sz="0" w:space="0" w:color="auto"/>
            <w:left w:val="none" w:sz="0" w:space="0" w:color="auto"/>
            <w:bottom w:val="none" w:sz="0" w:space="0" w:color="auto"/>
            <w:right w:val="none" w:sz="0" w:space="0" w:color="auto"/>
          </w:divBdr>
        </w:div>
      </w:divsChild>
    </w:div>
    <w:div w:id="116685290">
      <w:bodyDiv w:val="1"/>
      <w:marLeft w:val="0"/>
      <w:marRight w:val="0"/>
      <w:marTop w:val="0"/>
      <w:marBottom w:val="0"/>
      <w:divBdr>
        <w:top w:val="none" w:sz="0" w:space="0" w:color="auto"/>
        <w:left w:val="none" w:sz="0" w:space="0" w:color="auto"/>
        <w:bottom w:val="none" w:sz="0" w:space="0" w:color="auto"/>
        <w:right w:val="none" w:sz="0" w:space="0" w:color="auto"/>
      </w:divBdr>
      <w:divsChild>
        <w:div w:id="1050885950">
          <w:marLeft w:val="0"/>
          <w:marRight w:val="0"/>
          <w:marTop w:val="0"/>
          <w:marBottom w:val="0"/>
          <w:divBdr>
            <w:top w:val="none" w:sz="0" w:space="0" w:color="auto"/>
            <w:left w:val="none" w:sz="0" w:space="0" w:color="auto"/>
            <w:bottom w:val="none" w:sz="0" w:space="0" w:color="auto"/>
            <w:right w:val="none" w:sz="0" w:space="0" w:color="auto"/>
          </w:divBdr>
          <w:divsChild>
            <w:div w:id="1095173155">
              <w:marLeft w:val="0"/>
              <w:marRight w:val="0"/>
              <w:marTop w:val="0"/>
              <w:marBottom w:val="0"/>
              <w:divBdr>
                <w:top w:val="none" w:sz="0" w:space="0" w:color="auto"/>
                <w:left w:val="none" w:sz="0" w:space="0" w:color="auto"/>
                <w:bottom w:val="none" w:sz="0" w:space="0" w:color="auto"/>
                <w:right w:val="none" w:sz="0" w:space="0" w:color="auto"/>
              </w:divBdr>
            </w:div>
            <w:div w:id="1792018684">
              <w:marLeft w:val="0"/>
              <w:marRight w:val="0"/>
              <w:marTop w:val="0"/>
              <w:marBottom w:val="0"/>
              <w:divBdr>
                <w:top w:val="none" w:sz="0" w:space="0" w:color="auto"/>
                <w:left w:val="none" w:sz="0" w:space="0" w:color="auto"/>
                <w:bottom w:val="none" w:sz="0" w:space="0" w:color="auto"/>
                <w:right w:val="none" w:sz="0" w:space="0" w:color="auto"/>
              </w:divBdr>
            </w:div>
          </w:divsChild>
        </w:div>
        <w:div w:id="1178495280">
          <w:marLeft w:val="0"/>
          <w:marRight w:val="0"/>
          <w:marTop w:val="0"/>
          <w:marBottom w:val="0"/>
          <w:divBdr>
            <w:top w:val="none" w:sz="0" w:space="0" w:color="auto"/>
            <w:left w:val="none" w:sz="0" w:space="0" w:color="auto"/>
            <w:bottom w:val="none" w:sz="0" w:space="0" w:color="auto"/>
            <w:right w:val="none" w:sz="0" w:space="0" w:color="auto"/>
          </w:divBdr>
        </w:div>
      </w:divsChild>
    </w:div>
    <w:div w:id="153303797">
      <w:bodyDiv w:val="1"/>
      <w:marLeft w:val="0"/>
      <w:marRight w:val="0"/>
      <w:marTop w:val="0"/>
      <w:marBottom w:val="0"/>
      <w:divBdr>
        <w:top w:val="none" w:sz="0" w:space="0" w:color="auto"/>
        <w:left w:val="none" w:sz="0" w:space="0" w:color="auto"/>
        <w:bottom w:val="none" w:sz="0" w:space="0" w:color="auto"/>
        <w:right w:val="none" w:sz="0" w:space="0" w:color="auto"/>
      </w:divBdr>
      <w:divsChild>
        <w:div w:id="539903811">
          <w:marLeft w:val="0"/>
          <w:marRight w:val="0"/>
          <w:marTop w:val="0"/>
          <w:marBottom w:val="0"/>
          <w:divBdr>
            <w:top w:val="none" w:sz="0" w:space="0" w:color="auto"/>
            <w:left w:val="none" w:sz="0" w:space="0" w:color="auto"/>
            <w:bottom w:val="none" w:sz="0" w:space="0" w:color="auto"/>
            <w:right w:val="none" w:sz="0" w:space="0" w:color="auto"/>
          </w:divBdr>
          <w:divsChild>
            <w:div w:id="1462651503">
              <w:marLeft w:val="0"/>
              <w:marRight w:val="0"/>
              <w:marTop w:val="0"/>
              <w:marBottom w:val="0"/>
              <w:divBdr>
                <w:top w:val="none" w:sz="0" w:space="0" w:color="auto"/>
                <w:left w:val="none" w:sz="0" w:space="0" w:color="auto"/>
                <w:bottom w:val="none" w:sz="0" w:space="0" w:color="auto"/>
                <w:right w:val="none" w:sz="0" w:space="0" w:color="auto"/>
              </w:divBdr>
            </w:div>
          </w:divsChild>
        </w:div>
        <w:div w:id="19361703">
          <w:marLeft w:val="0"/>
          <w:marRight w:val="0"/>
          <w:marTop w:val="0"/>
          <w:marBottom w:val="0"/>
          <w:divBdr>
            <w:top w:val="none" w:sz="0" w:space="0" w:color="auto"/>
            <w:left w:val="none" w:sz="0" w:space="0" w:color="auto"/>
            <w:bottom w:val="none" w:sz="0" w:space="0" w:color="auto"/>
            <w:right w:val="none" w:sz="0" w:space="0" w:color="auto"/>
          </w:divBdr>
          <w:divsChild>
            <w:div w:id="214658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975585">
      <w:bodyDiv w:val="1"/>
      <w:marLeft w:val="0"/>
      <w:marRight w:val="0"/>
      <w:marTop w:val="0"/>
      <w:marBottom w:val="0"/>
      <w:divBdr>
        <w:top w:val="none" w:sz="0" w:space="0" w:color="auto"/>
        <w:left w:val="none" w:sz="0" w:space="0" w:color="auto"/>
        <w:bottom w:val="none" w:sz="0" w:space="0" w:color="auto"/>
        <w:right w:val="none" w:sz="0" w:space="0" w:color="auto"/>
      </w:divBdr>
      <w:divsChild>
        <w:div w:id="892276060">
          <w:marLeft w:val="0"/>
          <w:marRight w:val="0"/>
          <w:marTop w:val="0"/>
          <w:marBottom w:val="0"/>
          <w:divBdr>
            <w:top w:val="none" w:sz="0" w:space="0" w:color="auto"/>
            <w:left w:val="none" w:sz="0" w:space="0" w:color="auto"/>
            <w:bottom w:val="none" w:sz="0" w:space="0" w:color="auto"/>
            <w:right w:val="none" w:sz="0" w:space="0" w:color="auto"/>
          </w:divBdr>
          <w:divsChild>
            <w:div w:id="152987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781417">
      <w:bodyDiv w:val="1"/>
      <w:marLeft w:val="0"/>
      <w:marRight w:val="0"/>
      <w:marTop w:val="0"/>
      <w:marBottom w:val="0"/>
      <w:divBdr>
        <w:top w:val="none" w:sz="0" w:space="0" w:color="auto"/>
        <w:left w:val="none" w:sz="0" w:space="0" w:color="auto"/>
        <w:bottom w:val="none" w:sz="0" w:space="0" w:color="auto"/>
        <w:right w:val="none" w:sz="0" w:space="0" w:color="auto"/>
      </w:divBdr>
      <w:divsChild>
        <w:div w:id="107815929">
          <w:marLeft w:val="54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446658152">
          <w:marLeft w:val="0"/>
          <w:marRight w:val="0"/>
          <w:marTop w:val="0"/>
          <w:marBottom w:val="0"/>
          <w:divBdr>
            <w:top w:val="none" w:sz="0" w:space="0" w:color="auto"/>
            <w:left w:val="none" w:sz="0" w:space="0" w:color="auto"/>
            <w:bottom w:val="none" w:sz="0" w:space="0" w:color="auto"/>
            <w:right w:val="none" w:sz="0" w:space="0" w:color="auto"/>
          </w:divBdr>
        </w:div>
        <w:div w:id="559244643">
          <w:marLeft w:val="360"/>
          <w:marRight w:val="0"/>
          <w:marTop w:val="0"/>
          <w:marBottom w:val="0"/>
          <w:divBdr>
            <w:top w:val="none" w:sz="0" w:space="0" w:color="auto"/>
            <w:left w:val="none" w:sz="0" w:space="0" w:color="auto"/>
            <w:bottom w:val="none" w:sz="0" w:space="0" w:color="auto"/>
            <w:right w:val="none" w:sz="0" w:space="0" w:color="auto"/>
          </w:divBdr>
        </w:div>
        <w:div w:id="657537651">
          <w:marLeft w:val="0"/>
          <w:marRight w:val="0"/>
          <w:marTop w:val="0"/>
          <w:marBottom w:val="0"/>
          <w:divBdr>
            <w:top w:val="none" w:sz="0" w:space="0" w:color="auto"/>
            <w:left w:val="none" w:sz="0" w:space="0" w:color="auto"/>
            <w:bottom w:val="none" w:sz="0" w:space="0" w:color="auto"/>
            <w:right w:val="none" w:sz="0" w:space="0" w:color="auto"/>
          </w:divBdr>
        </w:div>
        <w:div w:id="781192557">
          <w:marLeft w:val="360"/>
          <w:marRight w:val="0"/>
          <w:marTop w:val="0"/>
          <w:marBottom w:val="0"/>
          <w:divBdr>
            <w:top w:val="none" w:sz="0" w:space="0" w:color="auto"/>
            <w:left w:val="none" w:sz="0" w:space="0" w:color="auto"/>
            <w:bottom w:val="none" w:sz="0" w:space="0" w:color="auto"/>
            <w:right w:val="none" w:sz="0" w:space="0" w:color="auto"/>
          </w:divBdr>
        </w:div>
        <w:div w:id="822552370">
          <w:marLeft w:val="360"/>
          <w:marRight w:val="0"/>
          <w:marTop w:val="0"/>
          <w:marBottom w:val="0"/>
          <w:divBdr>
            <w:top w:val="none" w:sz="0" w:space="0" w:color="auto"/>
            <w:left w:val="none" w:sz="0" w:space="0" w:color="auto"/>
            <w:bottom w:val="none" w:sz="0" w:space="0" w:color="auto"/>
            <w:right w:val="none" w:sz="0" w:space="0" w:color="auto"/>
          </w:divBdr>
        </w:div>
        <w:div w:id="1119491744">
          <w:marLeft w:val="360"/>
          <w:marRight w:val="0"/>
          <w:marTop w:val="0"/>
          <w:marBottom w:val="0"/>
          <w:divBdr>
            <w:top w:val="none" w:sz="0" w:space="0" w:color="auto"/>
            <w:left w:val="none" w:sz="0" w:space="0" w:color="auto"/>
            <w:bottom w:val="none" w:sz="0" w:space="0" w:color="auto"/>
            <w:right w:val="none" w:sz="0" w:space="0" w:color="auto"/>
          </w:divBdr>
        </w:div>
        <w:div w:id="1551646699">
          <w:marLeft w:val="0"/>
          <w:marRight w:val="0"/>
          <w:marTop w:val="0"/>
          <w:marBottom w:val="0"/>
          <w:divBdr>
            <w:top w:val="none" w:sz="0" w:space="0" w:color="auto"/>
            <w:left w:val="none" w:sz="0" w:space="0" w:color="auto"/>
            <w:bottom w:val="none" w:sz="0" w:space="0" w:color="auto"/>
            <w:right w:val="none" w:sz="0" w:space="0" w:color="auto"/>
          </w:divBdr>
        </w:div>
        <w:div w:id="1667172099">
          <w:marLeft w:val="0"/>
          <w:marRight w:val="0"/>
          <w:marTop w:val="0"/>
          <w:marBottom w:val="0"/>
          <w:divBdr>
            <w:top w:val="none" w:sz="0" w:space="0" w:color="auto"/>
            <w:left w:val="none" w:sz="0" w:space="0" w:color="auto"/>
            <w:bottom w:val="none" w:sz="0" w:space="0" w:color="auto"/>
            <w:right w:val="none" w:sz="0" w:space="0" w:color="auto"/>
          </w:divBdr>
        </w:div>
      </w:divsChild>
    </w:div>
    <w:div w:id="368185966">
      <w:bodyDiv w:val="1"/>
      <w:marLeft w:val="0"/>
      <w:marRight w:val="0"/>
      <w:marTop w:val="0"/>
      <w:marBottom w:val="0"/>
      <w:divBdr>
        <w:top w:val="none" w:sz="0" w:space="0" w:color="auto"/>
        <w:left w:val="none" w:sz="0" w:space="0" w:color="auto"/>
        <w:bottom w:val="none" w:sz="0" w:space="0" w:color="auto"/>
        <w:right w:val="none" w:sz="0" w:space="0" w:color="auto"/>
      </w:divBdr>
      <w:divsChild>
        <w:div w:id="234315596">
          <w:marLeft w:val="360"/>
          <w:marRight w:val="0"/>
          <w:marTop w:val="0"/>
          <w:marBottom w:val="0"/>
          <w:divBdr>
            <w:top w:val="none" w:sz="0" w:space="0" w:color="auto"/>
            <w:left w:val="none" w:sz="0" w:space="0" w:color="auto"/>
            <w:bottom w:val="none" w:sz="0" w:space="0" w:color="auto"/>
            <w:right w:val="none" w:sz="0" w:space="0" w:color="auto"/>
          </w:divBdr>
        </w:div>
        <w:div w:id="303512661">
          <w:marLeft w:val="360"/>
          <w:marRight w:val="0"/>
          <w:marTop w:val="0"/>
          <w:marBottom w:val="0"/>
          <w:divBdr>
            <w:top w:val="none" w:sz="0" w:space="0" w:color="auto"/>
            <w:left w:val="none" w:sz="0" w:space="0" w:color="auto"/>
            <w:bottom w:val="none" w:sz="0" w:space="0" w:color="auto"/>
            <w:right w:val="none" w:sz="0" w:space="0" w:color="auto"/>
          </w:divBdr>
        </w:div>
        <w:div w:id="379397932">
          <w:marLeft w:val="360"/>
          <w:marRight w:val="0"/>
          <w:marTop w:val="0"/>
          <w:marBottom w:val="0"/>
          <w:divBdr>
            <w:top w:val="none" w:sz="0" w:space="0" w:color="auto"/>
            <w:left w:val="none" w:sz="0" w:space="0" w:color="auto"/>
            <w:bottom w:val="none" w:sz="0" w:space="0" w:color="auto"/>
            <w:right w:val="none" w:sz="0" w:space="0" w:color="auto"/>
          </w:divBdr>
        </w:div>
        <w:div w:id="395858634">
          <w:marLeft w:val="360"/>
          <w:marRight w:val="0"/>
          <w:marTop w:val="0"/>
          <w:marBottom w:val="0"/>
          <w:divBdr>
            <w:top w:val="none" w:sz="0" w:space="0" w:color="auto"/>
            <w:left w:val="none" w:sz="0" w:space="0" w:color="auto"/>
            <w:bottom w:val="none" w:sz="0" w:space="0" w:color="auto"/>
            <w:right w:val="none" w:sz="0" w:space="0" w:color="auto"/>
          </w:divBdr>
        </w:div>
        <w:div w:id="405617147">
          <w:marLeft w:val="0"/>
          <w:marRight w:val="0"/>
          <w:marTop w:val="0"/>
          <w:marBottom w:val="0"/>
          <w:divBdr>
            <w:top w:val="none" w:sz="0" w:space="0" w:color="auto"/>
            <w:left w:val="none" w:sz="0" w:space="0" w:color="auto"/>
            <w:bottom w:val="none" w:sz="0" w:space="0" w:color="auto"/>
            <w:right w:val="none" w:sz="0" w:space="0" w:color="auto"/>
          </w:divBdr>
        </w:div>
        <w:div w:id="432088180">
          <w:marLeft w:val="360"/>
          <w:marRight w:val="0"/>
          <w:marTop w:val="0"/>
          <w:marBottom w:val="0"/>
          <w:divBdr>
            <w:top w:val="none" w:sz="0" w:space="0" w:color="auto"/>
            <w:left w:val="none" w:sz="0" w:space="0" w:color="auto"/>
            <w:bottom w:val="none" w:sz="0" w:space="0" w:color="auto"/>
            <w:right w:val="none" w:sz="0" w:space="0" w:color="auto"/>
          </w:divBdr>
        </w:div>
        <w:div w:id="724525120">
          <w:marLeft w:val="360"/>
          <w:marRight w:val="0"/>
          <w:marTop w:val="0"/>
          <w:marBottom w:val="0"/>
          <w:divBdr>
            <w:top w:val="none" w:sz="0" w:space="0" w:color="auto"/>
            <w:left w:val="none" w:sz="0" w:space="0" w:color="auto"/>
            <w:bottom w:val="none" w:sz="0" w:space="0" w:color="auto"/>
            <w:right w:val="none" w:sz="0" w:space="0" w:color="auto"/>
          </w:divBdr>
        </w:div>
        <w:div w:id="838614474">
          <w:marLeft w:val="0"/>
          <w:marRight w:val="0"/>
          <w:marTop w:val="0"/>
          <w:marBottom w:val="0"/>
          <w:divBdr>
            <w:top w:val="none" w:sz="0" w:space="0" w:color="auto"/>
            <w:left w:val="none" w:sz="0" w:space="0" w:color="auto"/>
            <w:bottom w:val="none" w:sz="0" w:space="0" w:color="auto"/>
            <w:right w:val="none" w:sz="0" w:space="0" w:color="auto"/>
          </w:divBdr>
        </w:div>
        <w:div w:id="868957522">
          <w:marLeft w:val="360"/>
          <w:marRight w:val="0"/>
          <w:marTop w:val="0"/>
          <w:marBottom w:val="0"/>
          <w:divBdr>
            <w:top w:val="none" w:sz="0" w:space="0" w:color="auto"/>
            <w:left w:val="none" w:sz="0" w:space="0" w:color="auto"/>
            <w:bottom w:val="none" w:sz="0" w:space="0" w:color="auto"/>
            <w:right w:val="none" w:sz="0" w:space="0" w:color="auto"/>
          </w:divBdr>
        </w:div>
        <w:div w:id="1069689160">
          <w:marLeft w:val="360"/>
          <w:marRight w:val="0"/>
          <w:marTop w:val="0"/>
          <w:marBottom w:val="0"/>
          <w:divBdr>
            <w:top w:val="none" w:sz="0" w:space="0" w:color="auto"/>
            <w:left w:val="none" w:sz="0" w:space="0" w:color="auto"/>
            <w:bottom w:val="none" w:sz="0" w:space="0" w:color="auto"/>
            <w:right w:val="none" w:sz="0" w:space="0" w:color="auto"/>
          </w:divBdr>
        </w:div>
        <w:div w:id="1519005303">
          <w:marLeft w:val="0"/>
          <w:marRight w:val="0"/>
          <w:marTop w:val="0"/>
          <w:marBottom w:val="0"/>
          <w:divBdr>
            <w:top w:val="none" w:sz="0" w:space="0" w:color="auto"/>
            <w:left w:val="none" w:sz="0" w:space="0" w:color="auto"/>
            <w:bottom w:val="none" w:sz="0" w:space="0" w:color="auto"/>
            <w:right w:val="none" w:sz="0" w:space="0" w:color="auto"/>
          </w:divBdr>
        </w:div>
        <w:div w:id="1600678974">
          <w:marLeft w:val="360"/>
          <w:marRight w:val="0"/>
          <w:marTop w:val="0"/>
          <w:marBottom w:val="0"/>
          <w:divBdr>
            <w:top w:val="none" w:sz="0" w:space="0" w:color="auto"/>
            <w:left w:val="none" w:sz="0" w:space="0" w:color="auto"/>
            <w:bottom w:val="none" w:sz="0" w:space="0" w:color="auto"/>
            <w:right w:val="none" w:sz="0" w:space="0" w:color="auto"/>
          </w:divBdr>
        </w:div>
        <w:div w:id="1627929777">
          <w:marLeft w:val="0"/>
          <w:marRight w:val="0"/>
          <w:marTop w:val="0"/>
          <w:marBottom w:val="0"/>
          <w:divBdr>
            <w:top w:val="none" w:sz="0" w:space="0" w:color="auto"/>
            <w:left w:val="none" w:sz="0" w:space="0" w:color="auto"/>
            <w:bottom w:val="none" w:sz="0" w:space="0" w:color="auto"/>
            <w:right w:val="none" w:sz="0" w:space="0" w:color="auto"/>
          </w:divBdr>
        </w:div>
      </w:divsChild>
    </w:div>
    <w:div w:id="371658752">
      <w:bodyDiv w:val="1"/>
      <w:marLeft w:val="0"/>
      <w:marRight w:val="0"/>
      <w:marTop w:val="0"/>
      <w:marBottom w:val="0"/>
      <w:divBdr>
        <w:top w:val="none" w:sz="0" w:space="0" w:color="auto"/>
        <w:left w:val="none" w:sz="0" w:space="0" w:color="auto"/>
        <w:bottom w:val="none" w:sz="0" w:space="0" w:color="auto"/>
        <w:right w:val="none" w:sz="0" w:space="0" w:color="auto"/>
      </w:divBdr>
      <w:divsChild>
        <w:div w:id="1119492391">
          <w:marLeft w:val="540"/>
          <w:marRight w:val="0"/>
          <w:marTop w:val="0"/>
          <w:marBottom w:val="0"/>
          <w:divBdr>
            <w:top w:val="none" w:sz="0" w:space="0" w:color="auto"/>
            <w:left w:val="none" w:sz="0" w:space="0" w:color="auto"/>
            <w:bottom w:val="none" w:sz="0" w:space="0" w:color="auto"/>
            <w:right w:val="none" w:sz="0" w:space="0" w:color="auto"/>
          </w:divBdr>
        </w:div>
        <w:div w:id="1802186639">
          <w:marLeft w:val="0"/>
          <w:marRight w:val="0"/>
          <w:marTop w:val="0"/>
          <w:marBottom w:val="0"/>
          <w:divBdr>
            <w:top w:val="none" w:sz="0" w:space="0" w:color="auto"/>
            <w:left w:val="none" w:sz="0" w:space="0" w:color="auto"/>
            <w:bottom w:val="none" w:sz="0" w:space="0" w:color="auto"/>
            <w:right w:val="none" w:sz="0" w:space="0" w:color="auto"/>
          </w:divBdr>
        </w:div>
        <w:div w:id="2043438443">
          <w:marLeft w:val="0"/>
          <w:marRight w:val="0"/>
          <w:marTop w:val="0"/>
          <w:marBottom w:val="0"/>
          <w:divBdr>
            <w:top w:val="none" w:sz="0" w:space="0" w:color="auto"/>
            <w:left w:val="none" w:sz="0" w:space="0" w:color="auto"/>
            <w:bottom w:val="none" w:sz="0" w:space="0" w:color="auto"/>
            <w:right w:val="none" w:sz="0" w:space="0" w:color="auto"/>
          </w:divBdr>
        </w:div>
      </w:divsChild>
    </w:div>
    <w:div w:id="523329707">
      <w:bodyDiv w:val="1"/>
      <w:marLeft w:val="0"/>
      <w:marRight w:val="0"/>
      <w:marTop w:val="0"/>
      <w:marBottom w:val="0"/>
      <w:divBdr>
        <w:top w:val="none" w:sz="0" w:space="0" w:color="auto"/>
        <w:left w:val="none" w:sz="0" w:space="0" w:color="auto"/>
        <w:bottom w:val="none" w:sz="0" w:space="0" w:color="auto"/>
        <w:right w:val="none" w:sz="0" w:space="0" w:color="auto"/>
      </w:divBdr>
    </w:div>
    <w:div w:id="535124515">
      <w:bodyDiv w:val="1"/>
      <w:marLeft w:val="0"/>
      <w:marRight w:val="0"/>
      <w:marTop w:val="0"/>
      <w:marBottom w:val="0"/>
      <w:divBdr>
        <w:top w:val="none" w:sz="0" w:space="0" w:color="auto"/>
        <w:left w:val="none" w:sz="0" w:space="0" w:color="auto"/>
        <w:bottom w:val="none" w:sz="0" w:space="0" w:color="auto"/>
        <w:right w:val="none" w:sz="0" w:space="0" w:color="auto"/>
      </w:divBdr>
      <w:divsChild>
        <w:div w:id="276839990">
          <w:marLeft w:val="0"/>
          <w:marRight w:val="0"/>
          <w:marTop w:val="0"/>
          <w:marBottom w:val="0"/>
          <w:divBdr>
            <w:top w:val="none" w:sz="0" w:space="0" w:color="auto"/>
            <w:left w:val="none" w:sz="0" w:space="0" w:color="auto"/>
            <w:bottom w:val="none" w:sz="0" w:space="0" w:color="auto"/>
            <w:right w:val="none" w:sz="0" w:space="0" w:color="auto"/>
          </w:divBdr>
        </w:div>
        <w:div w:id="486823690">
          <w:marLeft w:val="0"/>
          <w:marRight w:val="0"/>
          <w:marTop w:val="0"/>
          <w:marBottom w:val="0"/>
          <w:divBdr>
            <w:top w:val="none" w:sz="0" w:space="0" w:color="auto"/>
            <w:left w:val="none" w:sz="0" w:space="0" w:color="auto"/>
            <w:bottom w:val="none" w:sz="0" w:space="0" w:color="auto"/>
            <w:right w:val="none" w:sz="0" w:space="0" w:color="auto"/>
          </w:divBdr>
        </w:div>
        <w:div w:id="491071883">
          <w:marLeft w:val="0"/>
          <w:marRight w:val="0"/>
          <w:marTop w:val="0"/>
          <w:marBottom w:val="0"/>
          <w:divBdr>
            <w:top w:val="none" w:sz="0" w:space="0" w:color="auto"/>
            <w:left w:val="none" w:sz="0" w:space="0" w:color="auto"/>
            <w:bottom w:val="none" w:sz="0" w:space="0" w:color="auto"/>
            <w:right w:val="none" w:sz="0" w:space="0" w:color="auto"/>
          </w:divBdr>
        </w:div>
        <w:div w:id="578296609">
          <w:marLeft w:val="0"/>
          <w:marRight w:val="0"/>
          <w:marTop w:val="0"/>
          <w:marBottom w:val="0"/>
          <w:divBdr>
            <w:top w:val="none" w:sz="0" w:space="0" w:color="auto"/>
            <w:left w:val="none" w:sz="0" w:space="0" w:color="auto"/>
            <w:bottom w:val="none" w:sz="0" w:space="0" w:color="auto"/>
            <w:right w:val="none" w:sz="0" w:space="0" w:color="auto"/>
          </w:divBdr>
        </w:div>
        <w:div w:id="581834905">
          <w:marLeft w:val="0"/>
          <w:marRight w:val="0"/>
          <w:marTop w:val="0"/>
          <w:marBottom w:val="0"/>
          <w:divBdr>
            <w:top w:val="none" w:sz="0" w:space="0" w:color="auto"/>
            <w:left w:val="none" w:sz="0" w:space="0" w:color="auto"/>
            <w:bottom w:val="none" w:sz="0" w:space="0" w:color="auto"/>
            <w:right w:val="none" w:sz="0" w:space="0" w:color="auto"/>
          </w:divBdr>
        </w:div>
        <w:div w:id="602808534">
          <w:marLeft w:val="0"/>
          <w:marRight w:val="0"/>
          <w:marTop w:val="0"/>
          <w:marBottom w:val="0"/>
          <w:divBdr>
            <w:top w:val="none" w:sz="0" w:space="0" w:color="auto"/>
            <w:left w:val="none" w:sz="0" w:space="0" w:color="auto"/>
            <w:bottom w:val="none" w:sz="0" w:space="0" w:color="auto"/>
            <w:right w:val="none" w:sz="0" w:space="0" w:color="auto"/>
          </w:divBdr>
        </w:div>
        <w:div w:id="758987564">
          <w:marLeft w:val="0"/>
          <w:marRight w:val="0"/>
          <w:marTop w:val="0"/>
          <w:marBottom w:val="0"/>
          <w:divBdr>
            <w:top w:val="none" w:sz="0" w:space="0" w:color="auto"/>
            <w:left w:val="none" w:sz="0" w:space="0" w:color="auto"/>
            <w:bottom w:val="none" w:sz="0" w:space="0" w:color="auto"/>
            <w:right w:val="none" w:sz="0" w:space="0" w:color="auto"/>
          </w:divBdr>
        </w:div>
        <w:div w:id="759915144">
          <w:marLeft w:val="0"/>
          <w:marRight w:val="0"/>
          <w:marTop w:val="0"/>
          <w:marBottom w:val="0"/>
          <w:divBdr>
            <w:top w:val="none" w:sz="0" w:space="0" w:color="auto"/>
            <w:left w:val="none" w:sz="0" w:space="0" w:color="auto"/>
            <w:bottom w:val="none" w:sz="0" w:space="0" w:color="auto"/>
            <w:right w:val="none" w:sz="0" w:space="0" w:color="auto"/>
          </w:divBdr>
        </w:div>
        <w:div w:id="815800608">
          <w:marLeft w:val="0"/>
          <w:marRight w:val="0"/>
          <w:marTop w:val="0"/>
          <w:marBottom w:val="0"/>
          <w:divBdr>
            <w:top w:val="none" w:sz="0" w:space="0" w:color="auto"/>
            <w:left w:val="none" w:sz="0" w:space="0" w:color="auto"/>
            <w:bottom w:val="none" w:sz="0" w:space="0" w:color="auto"/>
            <w:right w:val="none" w:sz="0" w:space="0" w:color="auto"/>
          </w:divBdr>
        </w:div>
        <w:div w:id="897860099">
          <w:marLeft w:val="0"/>
          <w:marRight w:val="0"/>
          <w:marTop w:val="0"/>
          <w:marBottom w:val="0"/>
          <w:divBdr>
            <w:top w:val="none" w:sz="0" w:space="0" w:color="auto"/>
            <w:left w:val="none" w:sz="0" w:space="0" w:color="auto"/>
            <w:bottom w:val="none" w:sz="0" w:space="0" w:color="auto"/>
            <w:right w:val="none" w:sz="0" w:space="0" w:color="auto"/>
          </w:divBdr>
        </w:div>
        <w:div w:id="948271227">
          <w:marLeft w:val="0"/>
          <w:marRight w:val="0"/>
          <w:marTop w:val="0"/>
          <w:marBottom w:val="0"/>
          <w:divBdr>
            <w:top w:val="none" w:sz="0" w:space="0" w:color="auto"/>
            <w:left w:val="none" w:sz="0" w:space="0" w:color="auto"/>
            <w:bottom w:val="none" w:sz="0" w:space="0" w:color="auto"/>
            <w:right w:val="none" w:sz="0" w:space="0" w:color="auto"/>
          </w:divBdr>
        </w:div>
        <w:div w:id="1005206852">
          <w:marLeft w:val="0"/>
          <w:marRight w:val="0"/>
          <w:marTop w:val="0"/>
          <w:marBottom w:val="0"/>
          <w:divBdr>
            <w:top w:val="none" w:sz="0" w:space="0" w:color="auto"/>
            <w:left w:val="none" w:sz="0" w:space="0" w:color="auto"/>
            <w:bottom w:val="none" w:sz="0" w:space="0" w:color="auto"/>
            <w:right w:val="none" w:sz="0" w:space="0" w:color="auto"/>
          </w:divBdr>
        </w:div>
        <w:div w:id="1193155855">
          <w:marLeft w:val="0"/>
          <w:marRight w:val="0"/>
          <w:marTop w:val="0"/>
          <w:marBottom w:val="0"/>
          <w:divBdr>
            <w:top w:val="none" w:sz="0" w:space="0" w:color="auto"/>
            <w:left w:val="none" w:sz="0" w:space="0" w:color="auto"/>
            <w:bottom w:val="none" w:sz="0" w:space="0" w:color="auto"/>
            <w:right w:val="none" w:sz="0" w:space="0" w:color="auto"/>
          </w:divBdr>
        </w:div>
        <w:div w:id="1194222299">
          <w:marLeft w:val="0"/>
          <w:marRight w:val="0"/>
          <w:marTop w:val="0"/>
          <w:marBottom w:val="0"/>
          <w:divBdr>
            <w:top w:val="none" w:sz="0" w:space="0" w:color="auto"/>
            <w:left w:val="none" w:sz="0" w:space="0" w:color="auto"/>
            <w:bottom w:val="none" w:sz="0" w:space="0" w:color="auto"/>
            <w:right w:val="none" w:sz="0" w:space="0" w:color="auto"/>
          </w:divBdr>
        </w:div>
        <w:div w:id="1358968188">
          <w:marLeft w:val="0"/>
          <w:marRight w:val="0"/>
          <w:marTop w:val="0"/>
          <w:marBottom w:val="0"/>
          <w:divBdr>
            <w:top w:val="none" w:sz="0" w:space="0" w:color="auto"/>
            <w:left w:val="none" w:sz="0" w:space="0" w:color="auto"/>
            <w:bottom w:val="none" w:sz="0" w:space="0" w:color="auto"/>
            <w:right w:val="none" w:sz="0" w:space="0" w:color="auto"/>
          </w:divBdr>
        </w:div>
        <w:div w:id="1482427916">
          <w:marLeft w:val="0"/>
          <w:marRight w:val="0"/>
          <w:marTop w:val="0"/>
          <w:marBottom w:val="0"/>
          <w:divBdr>
            <w:top w:val="none" w:sz="0" w:space="0" w:color="auto"/>
            <w:left w:val="none" w:sz="0" w:space="0" w:color="auto"/>
            <w:bottom w:val="none" w:sz="0" w:space="0" w:color="auto"/>
            <w:right w:val="none" w:sz="0" w:space="0" w:color="auto"/>
          </w:divBdr>
        </w:div>
        <w:div w:id="1563326698">
          <w:marLeft w:val="0"/>
          <w:marRight w:val="0"/>
          <w:marTop w:val="0"/>
          <w:marBottom w:val="0"/>
          <w:divBdr>
            <w:top w:val="none" w:sz="0" w:space="0" w:color="auto"/>
            <w:left w:val="none" w:sz="0" w:space="0" w:color="auto"/>
            <w:bottom w:val="none" w:sz="0" w:space="0" w:color="auto"/>
            <w:right w:val="none" w:sz="0" w:space="0" w:color="auto"/>
          </w:divBdr>
        </w:div>
        <w:div w:id="1663774559">
          <w:marLeft w:val="0"/>
          <w:marRight w:val="0"/>
          <w:marTop w:val="0"/>
          <w:marBottom w:val="0"/>
          <w:divBdr>
            <w:top w:val="none" w:sz="0" w:space="0" w:color="auto"/>
            <w:left w:val="none" w:sz="0" w:space="0" w:color="auto"/>
            <w:bottom w:val="none" w:sz="0" w:space="0" w:color="auto"/>
            <w:right w:val="none" w:sz="0" w:space="0" w:color="auto"/>
          </w:divBdr>
        </w:div>
        <w:div w:id="1731492941">
          <w:marLeft w:val="0"/>
          <w:marRight w:val="0"/>
          <w:marTop w:val="0"/>
          <w:marBottom w:val="0"/>
          <w:divBdr>
            <w:top w:val="none" w:sz="0" w:space="0" w:color="auto"/>
            <w:left w:val="none" w:sz="0" w:space="0" w:color="auto"/>
            <w:bottom w:val="none" w:sz="0" w:space="0" w:color="auto"/>
            <w:right w:val="none" w:sz="0" w:space="0" w:color="auto"/>
          </w:divBdr>
        </w:div>
        <w:div w:id="1805080246">
          <w:marLeft w:val="0"/>
          <w:marRight w:val="0"/>
          <w:marTop w:val="0"/>
          <w:marBottom w:val="0"/>
          <w:divBdr>
            <w:top w:val="none" w:sz="0" w:space="0" w:color="auto"/>
            <w:left w:val="none" w:sz="0" w:space="0" w:color="auto"/>
            <w:bottom w:val="none" w:sz="0" w:space="0" w:color="auto"/>
            <w:right w:val="none" w:sz="0" w:space="0" w:color="auto"/>
          </w:divBdr>
        </w:div>
        <w:div w:id="1926766161">
          <w:marLeft w:val="0"/>
          <w:marRight w:val="0"/>
          <w:marTop w:val="0"/>
          <w:marBottom w:val="0"/>
          <w:divBdr>
            <w:top w:val="none" w:sz="0" w:space="0" w:color="auto"/>
            <w:left w:val="none" w:sz="0" w:space="0" w:color="auto"/>
            <w:bottom w:val="none" w:sz="0" w:space="0" w:color="auto"/>
            <w:right w:val="none" w:sz="0" w:space="0" w:color="auto"/>
          </w:divBdr>
        </w:div>
        <w:div w:id="2069381096">
          <w:marLeft w:val="0"/>
          <w:marRight w:val="0"/>
          <w:marTop w:val="0"/>
          <w:marBottom w:val="0"/>
          <w:divBdr>
            <w:top w:val="none" w:sz="0" w:space="0" w:color="auto"/>
            <w:left w:val="none" w:sz="0" w:space="0" w:color="auto"/>
            <w:bottom w:val="none" w:sz="0" w:space="0" w:color="auto"/>
            <w:right w:val="none" w:sz="0" w:space="0" w:color="auto"/>
          </w:divBdr>
        </w:div>
        <w:div w:id="2125339958">
          <w:marLeft w:val="0"/>
          <w:marRight w:val="0"/>
          <w:marTop w:val="0"/>
          <w:marBottom w:val="0"/>
          <w:divBdr>
            <w:top w:val="none" w:sz="0" w:space="0" w:color="auto"/>
            <w:left w:val="none" w:sz="0" w:space="0" w:color="auto"/>
            <w:bottom w:val="none" w:sz="0" w:space="0" w:color="auto"/>
            <w:right w:val="none" w:sz="0" w:space="0" w:color="auto"/>
          </w:divBdr>
        </w:div>
      </w:divsChild>
    </w:div>
    <w:div w:id="538594876">
      <w:bodyDiv w:val="1"/>
      <w:marLeft w:val="0"/>
      <w:marRight w:val="0"/>
      <w:marTop w:val="0"/>
      <w:marBottom w:val="0"/>
      <w:divBdr>
        <w:top w:val="none" w:sz="0" w:space="0" w:color="auto"/>
        <w:left w:val="none" w:sz="0" w:space="0" w:color="auto"/>
        <w:bottom w:val="none" w:sz="0" w:space="0" w:color="auto"/>
        <w:right w:val="none" w:sz="0" w:space="0" w:color="auto"/>
      </w:divBdr>
      <w:divsChild>
        <w:div w:id="668993107">
          <w:marLeft w:val="0"/>
          <w:marRight w:val="0"/>
          <w:marTop w:val="0"/>
          <w:marBottom w:val="0"/>
          <w:divBdr>
            <w:top w:val="none" w:sz="0" w:space="0" w:color="auto"/>
            <w:left w:val="none" w:sz="0" w:space="0" w:color="auto"/>
            <w:bottom w:val="none" w:sz="0" w:space="0" w:color="auto"/>
            <w:right w:val="none" w:sz="0" w:space="0" w:color="auto"/>
          </w:divBdr>
          <w:divsChild>
            <w:div w:id="18549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543716">
      <w:bodyDiv w:val="1"/>
      <w:marLeft w:val="0"/>
      <w:marRight w:val="0"/>
      <w:marTop w:val="0"/>
      <w:marBottom w:val="0"/>
      <w:divBdr>
        <w:top w:val="none" w:sz="0" w:space="0" w:color="auto"/>
        <w:left w:val="none" w:sz="0" w:space="0" w:color="auto"/>
        <w:bottom w:val="none" w:sz="0" w:space="0" w:color="auto"/>
        <w:right w:val="none" w:sz="0" w:space="0" w:color="auto"/>
      </w:divBdr>
      <w:divsChild>
        <w:div w:id="172574959">
          <w:marLeft w:val="0"/>
          <w:marRight w:val="0"/>
          <w:marTop w:val="0"/>
          <w:marBottom w:val="0"/>
          <w:divBdr>
            <w:top w:val="none" w:sz="0" w:space="0" w:color="auto"/>
            <w:left w:val="none" w:sz="0" w:space="0" w:color="auto"/>
            <w:bottom w:val="none" w:sz="0" w:space="0" w:color="auto"/>
            <w:right w:val="none" w:sz="0" w:space="0" w:color="auto"/>
          </w:divBdr>
          <w:divsChild>
            <w:div w:id="101032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443429">
      <w:bodyDiv w:val="1"/>
      <w:marLeft w:val="0"/>
      <w:marRight w:val="0"/>
      <w:marTop w:val="0"/>
      <w:marBottom w:val="0"/>
      <w:divBdr>
        <w:top w:val="none" w:sz="0" w:space="0" w:color="auto"/>
        <w:left w:val="none" w:sz="0" w:space="0" w:color="auto"/>
        <w:bottom w:val="none" w:sz="0" w:space="0" w:color="auto"/>
        <w:right w:val="none" w:sz="0" w:space="0" w:color="auto"/>
      </w:divBdr>
      <w:divsChild>
        <w:div w:id="1905019680">
          <w:marLeft w:val="180"/>
          <w:marRight w:val="0"/>
          <w:marTop w:val="0"/>
          <w:marBottom w:val="0"/>
          <w:divBdr>
            <w:top w:val="none" w:sz="0" w:space="0" w:color="auto"/>
            <w:left w:val="none" w:sz="0" w:space="0" w:color="auto"/>
            <w:bottom w:val="none" w:sz="0" w:space="0" w:color="auto"/>
            <w:right w:val="none" w:sz="0" w:space="0" w:color="auto"/>
          </w:divBdr>
          <w:divsChild>
            <w:div w:id="49849886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615647251">
      <w:bodyDiv w:val="1"/>
      <w:marLeft w:val="0"/>
      <w:marRight w:val="0"/>
      <w:marTop w:val="0"/>
      <w:marBottom w:val="0"/>
      <w:divBdr>
        <w:top w:val="none" w:sz="0" w:space="0" w:color="auto"/>
        <w:left w:val="none" w:sz="0" w:space="0" w:color="auto"/>
        <w:bottom w:val="none" w:sz="0" w:space="0" w:color="auto"/>
        <w:right w:val="none" w:sz="0" w:space="0" w:color="auto"/>
      </w:divBdr>
      <w:divsChild>
        <w:div w:id="79721421">
          <w:marLeft w:val="180"/>
          <w:marRight w:val="0"/>
          <w:marTop w:val="0"/>
          <w:marBottom w:val="0"/>
          <w:divBdr>
            <w:top w:val="none" w:sz="0" w:space="0" w:color="auto"/>
            <w:left w:val="none" w:sz="0" w:space="0" w:color="auto"/>
            <w:bottom w:val="none" w:sz="0" w:space="0" w:color="auto"/>
            <w:right w:val="none" w:sz="0" w:space="0" w:color="auto"/>
          </w:divBdr>
          <w:divsChild>
            <w:div w:id="1623733869">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649210889">
      <w:bodyDiv w:val="1"/>
      <w:marLeft w:val="0"/>
      <w:marRight w:val="0"/>
      <w:marTop w:val="0"/>
      <w:marBottom w:val="0"/>
      <w:divBdr>
        <w:top w:val="none" w:sz="0" w:space="0" w:color="auto"/>
        <w:left w:val="none" w:sz="0" w:space="0" w:color="auto"/>
        <w:bottom w:val="none" w:sz="0" w:space="0" w:color="auto"/>
        <w:right w:val="none" w:sz="0" w:space="0" w:color="auto"/>
      </w:divBdr>
      <w:divsChild>
        <w:div w:id="557277934">
          <w:marLeft w:val="0"/>
          <w:marRight w:val="0"/>
          <w:marTop w:val="0"/>
          <w:marBottom w:val="0"/>
          <w:divBdr>
            <w:top w:val="none" w:sz="0" w:space="0" w:color="auto"/>
            <w:left w:val="none" w:sz="0" w:space="0" w:color="auto"/>
            <w:bottom w:val="none" w:sz="0" w:space="0" w:color="auto"/>
            <w:right w:val="none" w:sz="0" w:space="0" w:color="auto"/>
          </w:divBdr>
          <w:divsChild>
            <w:div w:id="1391417758">
              <w:marLeft w:val="180"/>
              <w:marRight w:val="0"/>
              <w:marTop w:val="0"/>
              <w:marBottom w:val="0"/>
              <w:divBdr>
                <w:top w:val="none" w:sz="0" w:space="0" w:color="auto"/>
                <w:left w:val="none" w:sz="0" w:space="0" w:color="auto"/>
                <w:bottom w:val="none" w:sz="0" w:space="0" w:color="auto"/>
                <w:right w:val="none" w:sz="0" w:space="0" w:color="auto"/>
              </w:divBdr>
              <w:divsChild>
                <w:div w:id="4194681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955087400">
          <w:marLeft w:val="540"/>
          <w:marRight w:val="0"/>
          <w:marTop w:val="0"/>
          <w:marBottom w:val="0"/>
          <w:divBdr>
            <w:top w:val="none" w:sz="0" w:space="0" w:color="auto"/>
            <w:left w:val="none" w:sz="0" w:space="0" w:color="auto"/>
            <w:bottom w:val="none" w:sz="0" w:space="0" w:color="auto"/>
            <w:right w:val="none" w:sz="0" w:space="0" w:color="auto"/>
          </w:divBdr>
        </w:div>
        <w:div w:id="1012606856">
          <w:marLeft w:val="0"/>
          <w:marRight w:val="0"/>
          <w:marTop w:val="0"/>
          <w:marBottom w:val="0"/>
          <w:divBdr>
            <w:top w:val="none" w:sz="0" w:space="0" w:color="auto"/>
            <w:left w:val="none" w:sz="0" w:space="0" w:color="auto"/>
            <w:bottom w:val="none" w:sz="0" w:space="0" w:color="auto"/>
            <w:right w:val="none" w:sz="0" w:space="0" w:color="auto"/>
          </w:divBdr>
        </w:div>
        <w:div w:id="455099122">
          <w:marLeft w:val="0"/>
          <w:marRight w:val="0"/>
          <w:marTop w:val="0"/>
          <w:marBottom w:val="0"/>
          <w:divBdr>
            <w:top w:val="none" w:sz="0" w:space="0" w:color="auto"/>
            <w:left w:val="none" w:sz="0" w:space="0" w:color="auto"/>
            <w:bottom w:val="none" w:sz="0" w:space="0" w:color="auto"/>
            <w:right w:val="none" w:sz="0" w:space="0" w:color="auto"/>
          </w:divBdr>
        </w:div>
        <w:div w:id="1803384475">
          <w:marLeft w:val="180"/>
          <w:marRight w:val="0"/>
          <w:marTop w:val="0"/>
          <w:marBottom w:val="0"/>
          <w:divBdr>
            <w:top w:val="none" w:sz="0" w:space="0" w:color="auto"/>
            <w:left w:val="none" w:sz="0" w:space="0" w:color="auto"/>
            <w:bottom w:val="none" w:sz="0" w:space="0" w:color="auto"/>
            <w:right w:val="none" w:sz="0" w:space="0" w:color="auto"/>
          </w:divBdr>
        </w:div>
        <w:div w:id="1030372869">
          <w:marLeft w:val="180"/>
          <w:marRight w:val="0"/>
          <w:marTop w:val="0"/>
          <w:marBottom w:val="0"/>
          <w:divBdr>
            <w:top w:val="none" w:sz="0" w:space="0" w:color="auto"/>
            <w:left w:val="none" w:sz="0" w:space="0" w:color="auto"/>
            <w:bottom w:val="none" w:sz="0" w:space="0" w:color="auto"/>
            <w:right w:val="none" w:sz="0" w:space="0" w:color="auto"/>
          </w:divBdr>
        </w:div>
        <w:div w:id="1525823820">
          <w:marLeft w:val="180"/>
          <w:marRight w:val="0"/>
          <w:marTop w:val="0"/>
          <w:marBottom w:val="0"/>
          <w:divBdr>
            <w:top w:val="none" w:sz="0" w:space="0" w:color="auto"/>
            <w:left w:val="none" w:sz="0" w:space="0" w:color="auto"/>
            <w:bottom w:val="none" w:sz="0" w:space="0" w:color="auto"/>
            <w:right w:val="none" w:sz="0" w:space="0" w:color="auto"/>
          </w:divBdr>
        </w:div>
        <w:div w:id="565649924">
          <w:marLeft w:val="180"/>
          <w:marRight w:val="0"/>
          <w:marTop w:val="0"/>
          <w:marBottom w:val="0"/>
          <w:divBdr>
            <w:top w:val="none" w:sz="0" w:space="0" w:color="auto"/>
            <w:left w:val="none" w:sz="0" w:space="0" w:color="auto"/>
            <w:bottom w:val="none" w:sz="0" w:space="0" w:color="auto"/>
            <w:right w:val="none" w:sz="0" w:space="0" w:color="auto"/>
          </w:divBdr>
        </w:div>
        <w:div w:id="1994219220">
          <w:marLeft w:val="180"/>
          <w:marRight w:val="0"/>
          <w:marTop w:val="0"/>
          <w:marBottom w:val="0"/>
          <w:divBdr>
            <w:top w:val="none" w:sz="0" w:space="0" w:color="auto"/>
            <w:left w:val="none" w:sz="0" w:space="0" w:color="auto"/>
            <w:bottom w:val="none" w:sz="0" w:space="0" w:color="auto"/>
            <w:right w:val="none" w:sz="0" w:space="0" w:color="auto"/>
          </w:divBdr>
        </w:div>
        <w:div w:id="2085105665">
          <w:marLeft w:val="180"/>
          <w:marRight w:val="0"/>
          <w:marTop w:val="0"/>
          <w:marBottom w:val="0"/>
          <w:divBdr>
            <w:top w:val="none" w:sz="0" w:space="0" w:color="auto"/>
            <w:left w:val="none" w:sz="0" w:space="0" w:color="auto"/>
            <w:bottom w:val="none" w:sz="0" w:space="0" w:color="auto"/>
            <w:right w:val="none" w:sz="0" w:space="0" w:color="auto"/>
          </w:divBdr>
        </w:div>
        <w:div w:id="607546445">
          <w:marLeft w:val="180"/>
          <w:marRight w:val="0"/>
          <w:marTop w:val="0"/>
          <w:marBottom w:val="0"/>
          <w:divBdr>
            <w:top w:val="none" w:sz="0" w:space="0" w:color="auto"/>
            <w:left w:val="none" w:sz="0" w:space="0" w:color="auto"/>
            <w:bottom w:val="none" w:sz="0" w:space="0" w:color="auto"/>
            <w:right w:val="none" w:sz="0" w:space="0" w:color="auto"/>
          </w:divBdr>
        </w:div>
        <w:div w:id="2132166962">
          <w:marLeft w:val="180"/>
          <w:marRight w:val="0"/>
          <w:marTop w:val="0"/>
          <w:marBottom w:val="0"/>
          <w:divBdr>
            <w:top w:val="none" w:sz="0" w:space="0" w:color="auto"/>
            <w:left w:val="none" w:sz="0" w:space="0" w:color="auto"/>
            <w:bottom w:val="none" w:sz="0" w:space="0" w:color="auto"/>
            <w:right w:val="none" w:sz="0" w:space="0" w:color="auto"/>
          </w:divBdr>
        </w:div>
        <w:div w:id="675428041">
          <w:marLeft w:val="180"/>
          <w:marRight w:val="0"/>
          <w:marTop w:val="0"/>
          <w:marBottom w:val="0"/>
          <w:divBdr>
            <w:top w:val="none" w:sz="0" w:space="0" w:color="auto"/>
            <w:left w:val="none" w:sz="0" w:space="0" w:color="auto"/>
            <w:bottom w:val="none" w:sz="0" w:space="0" w:color="auto"/>
            <w:right w:val="none" w:sz="0" w:space="0" w:color="auto"/>
          </w:divBdr>
        </w:div>
        <w:div w:id="1271745759">
          <w:marLeft w:val="180"/>
          <w:marRight w:val="0"/>
          <w:marTop w:val="0"/>
          <w:marBottom w:val="0"/>
          <w:divBdr>
            <w:top w:val="none" w:sz="0" w:space="0" w:color="auto"/>
            <w:left w:val="none" w:sz="0" w:space="0" w:color="auto"/>
            <w:bottom w:val="none" w:sz="0" w:space="0" w:color="auto"/>
            <w:right w:val="none" w:sz="0" w:space="0" w:color="auto"/>
          </w:divBdr>
        </w:div>
        <w:div w:id="467865117">
          <w:marLeft w:val="180"/>
          <w:marRight w:val="0"/>
          <w:marTop w:val="0"/>
          <w:marBottom w:val="0"/>
          <w:divBdr>
            <w:top w:val="none" w:sz="0" w:space="0" w:color="auto"/>
            <w:left w:val="none" w:sz="0" w:space="0" w:color="auto"/>
            <w:bottom w:val="none" w:sz="0" w:space="0" w:color="auto"/>
            <w:right w:val="none" w:sz="0" w:space="0" w:color="auto"/>
          </w:divBdr>
        </w:div>
        <w:div w:id="1819106198">
          <w:marLeft w:val="180"/>
          <w:marRight w:val="0"/>
          <w:marTop w:val="0"/>
          <w:marBottom w:val="0"/>
          <w:divBdr>
            <w:top w:val="none" w:sz="0" w:space="0" w:color="auto"/>
            <w:left w:val="none" w:sz="0" w:space="0" w:color="auto"/>
            <w:bottom w:val="none" w:sz="0" w:space="0" w:color="auto"/>
            <w:right w:val="none" w:sz="0" w:space="0" w:color="auto"/>
          </w:divBdr>
        </w:div>
      </w:divsChild>
    </w:div>
    <w:div w:id="728652402">
      <w:bodyDiv w:val="1"/>
      <w:marLeft w:val="0"/>
      <w:marRight w:val="0"/>
      <w:marTop w:val="0"/>
      <w:marBottom w:val="0"/>
      <w:divBdr>
        <w:top w:val="none" w:sz="0" w:space="0" w:color="auto"/>
        <w:left w:val="none" w:sz="0" w:space="0" w:color="auto"/>
        <w:bottom w:val="none" w:sz="0" w:space="0" w:color="auto"/>
        <w:right w:val="none" w:sz="0" w:space="0" w:color="auto"/>
      </w:divBdr>
      <w:divsChild>
        <w:div w:id="158228249">
          <w:marLeft w:val="0"/>
          <w:marRight w:val="0"/>
          <w:marTop w:val="0"/>
          <w:marBottom w:val="0"/>
          <w:divBdr>
            <w:top w:val="none" w:sz="0" w:space="0" w:color="auto"/>
            <w:left w:val="none" w:sz="0" w:space="0" w:color="auto"/>
            <w:bottom w:val="none" w:sz="0" w:space="0" w:color="auto"/>
            <w:right w:val="none" w:sz="0" w:space="0" w:color="auto"/>
          </w:divBdr>
        </w:div>
        <w:div w:id="231429226">
          <w:marLeft w:val="540"/>
          <w:marRight w:val="0"/>
          <w:marTop w:val="0"/>
          <w:marBottom w:val="0"/>
          <w:divBdr>
            <w:top w:val="none" w:sz="0" w:space="0" w:color="auto"/>
            <w:left w:val="none" w:sz="0" w:space="0" w:color="auto"/>
            <w:bottom w:val="none" w:sz="0" w:space="0" w:color="auto"/>
            <w:right w:val="none" w:sz="0" w:space="0" w:color="auto"/>
          </w:divBdr>
        </w:div>
        <w:div w:id="465396716">
          <w:marLeft w:val="360"/>
          <w:marRight w:val="0"/>
          <w:marTop w:val="0"/>
          <w:marBottom w:val="0"/>
          <w:divBdr>
            <w:top w:val="none" w:sz="0" w:space="0" w:color="auto"/>
            <w:left w:val="none" w:sz="0" w:space="0" w:color="auto"/>
            <w:bottom w:val="none" w:sz="0" w:space="0" w:color="auto"/>
            <w:right w:val="none" w:sz="0" w:space="0" w:color="auto"/>
          </w:divBdr>
        </w:div>
        <w:div w:id="755980604">
          <w:marLeft w:val="360"/>
          <w:marRight w:val="0"/>
          <w:marTop w:val="0"/>
          <w:marBottom w:val="0"/>
          <w:divBdr>
            <w:top w:val="none" w:sz="0" w:space="0" w:color="auto"/>
            <w:left w:val="none" w:sz="0" w:space="0" w:color="auto"/>
            <w:bottom w:val="none" w:sz="0" w:space="0" w:color="auto"/>
            <w:right w:val="none" w:sz="0" w:space="0" w:color="auto"/>
          </w:divBdr>
        </w:div>
        <w:div w:id="993140146">
          <w:marLeft w:val="360"/>
          <w:marRight w:val="0"/>
          <w:marTop w:val="0"/>
          <w:marBottom w:val="0"/>
          <w:divBdr>
            <w:top w:val="none" w:sz="0" w:space="0" w:color="auto"/>
            <w:left w:val="none" w:sz="0" w:space="0" w:color="auto"/>
            <w:bottom w:val="none" w:sz="0" w:space="0" w:color="auto"/>
            <w:right w:val="none" w:sz="0" w:space="0" w:color="auto"/>
          </w:divBdr>
        </w:div>
        <w:div w:id="1146362908">
          <w:marLeft w:val="360"/>
          <w:marRight w:val="0"/>
          <w:marTop w:val="0"/>
          <w:marBottom w:val="0"/>
          <w:divBdr>
            <w:top w:val="none" w:sz="0" w:space="0" w:color="auto"/>
            <w:left w:val="none" w:sz="0" w:space="0" w:color="auto"/>
            <w:bottom w:val="none" w:sz="0" w:space="0" w:color="auto"/>
            <w:right w:val="none" w:sz="0" w:space="0" w:color="auto"/>
          </w:divBdr>
        </w:div>
        <w:div w:id="1212503403">
          <w:marLeft w:val="0"/>
          <w:marRight w:val="0"/>
          <w:marTop w:val="0"/>
          <w:marBottom w:val="0"/>
          <w:divBdr>
            <w:top w:val="none" w:sz="0" w:space="0" w:color="auto"/>
            <w:left w:val="none" w:sz="0" w:space="0" w:color="auto"/>
            <w:bottom w:val="none" w:sz="0" w:space="0" w:color="auto"/>
            <w:right w:val="none" w:sz="0" w:space="0" w:color="auto"/>
          </w:divBdr>
        </w:div>
        <w:div w:id="1657369279">
          <w:marLeft w:val="360"/>
          <w:marRight w:val="0"/>
          <w:marTop w:val="0"/>
          <w:marBottom w:val="0"/>
          <w:divBdr>
            <w:top w:val="none" w:sz="0" w:space="0" w:color="auto"/>
            <w:left w:val="none" w:sz="0" w:space="0" w:color="auto"/>
            <w:bottom w:val="none" w:sz="0" w:space="0" w:color="auto"/>
            <w:right w:val="none" w:sz="0" w:space="0" w:color="auto"/>
          </w:divBdr>
        </w:div>
        <w:div w:id="1677003354">
          <w:marLeft w:val="360"/>
          <w:marRight w:val="0"/>
          <w:marTop w:val="0"/>
          <w:marBottom w:val="0"/>
          <w:divBdr>
            <w:top w:val="none" w:sz="0" w:space="0" w:color="auto"/>
            <w:left w:val="none" w:sz="0" w:space="0" w:color="auto"/>
            <w:bottom w:val="none" w:sz="0" w:space="0" w:color="auto"/>
            <w:right w:val="none" w:sz="0" w:space="0" w:color="auto"/>
          </w:divBdr>
        </w:div>
        <w:div w:id="1783524949">
          <w:marLeft w:val="360"/>
          <w:marRight w:val="0"/>
          <w:marTop w:val="0"/>
          <w:marBottom w:val="0"/>
          <w:divBdr>
            <w:top w:val="none" w:sz="0" w:space="0" w:color="auto"/>
            <w:left w:val="none" w:sz="0" w:space="0" w:color="auto"/>
            <w:bottom w:val="none" w:sz="0" w:space="0" w:color="auto"/>
            <w:right w:val="none" w:sz="0" w:space="0" w:color="auto"/>
          </w:divBdr>
        </w:div>
        <w:div w:id="2009288236">
          <w:marLeft w:val="360"/>
          <w:marRight w:val="0"/>
          <w:marTop w:val="0"/>
          <w:marBottom w:val="0"/>
          <w:divBdr>
            <w:top w:val="none" w:sz="0" w:space="0" w:color="auto"/>
            <w:left w:val="none" w:sz="0" w:space="0" w:color="auto"/>
            <w:bottom w:val="none" w:sz="0" w:space="0" w:color="auto"/>
            <w:right w:val="none" w:sz="0" w:space="0" w:color="auto"/>
          </w:divBdr>
        </w:div>
        <w:div w:id="2016033062">
          <w:marLeft w:val="360"/>
          <w:marRight w:val="0"/>
          <w:marTop w:val="0"/>
          <w:marBottom w:val="0"/>
          <w:divBdr>
            <w:top w:val="none" w:sz="0" w:space="0" w:color="auto"/>
            <w:left w:val="none" w:sz="0" w:space="0" w:color="auto"/>
            <w:bottom w:val="none" w:sz="0" w:space="0" w:color="auto"/>
            <w:right w:val="none" w:sz="0" w:space="0" w:color="auto"/>
          </w:divBdr>
        </w:div>
        <w:div w:id="2049836784">
          <w:marLeft w:val="0"/>
          <w:marRight w:val="0"/>
          <w:marTop w:val="0"/>
          <w:marBottom w:val="0"/>
          <w:divBdr>
            <w:top w:val="none" w:sz="0" w:space="0" w:color="auto"/>
            <w:left w:val="none" w:sz="0" w:space="0" w:color="auto"/>
            <w:bottom w:val="none" w:sz="0" w:space="0" w:color="auto"/>
            <w:right w:val="none" w:sz="0" w:space="0" w:color="auto"/>
          </w:divBdr>
        </w:div>
        <w:div w:id="2057585193">
          <w:marLeft w:val="0"/>
          <w:marRight w:val="0"/>
          <w:marTop w:val="0"/>
          <w:marBottom w:val="0"/>
          <w:divBdr>
            <w:top w:val="none" w:sz="0" w:space="0" w:color="auto"/>
            <w:left w:val="none" w:sz="0" w:space="0" w:color="auto"/>
            <w:bottom w:val="none" w:sz="0" w:space="0" w:color="auto"/>
            <w:right w:val="none" w:sz="0" w:space="0" w:color="auto"/>
          </w:divBdr>
        </w:div>
      </w:divsChild>
    </w:div>
    <w:div w:id="728655807">
      <w:bodyDiv w:val="1"/>
      <w:marLeft w:val="0"/>
      <w:marRight w:val="0"/>
      <w:marTop w:val="0"/>
      <w:marBottom w:val="0"/>
      <w:divBdr>
        <w:top w:val="none" w:sz="0" w:space="0" w:color="auto"/>
        <w:left w:val="none" w:sz="0" w:space="0" w:color="auto"/>
        <w:bottom w:val="none" w:sz="0" w:space="0" w:color="auto"/>
        <w:right w:val="none" w:sz="0" w:space="0" w:color="auto"/>
      </w:divBdr>
      <w:divsChild>
        <w:div w:id="1044670224">
          <w:marLeft w:val="0"/>
          <w:marRight w:val="0"/>
          <w:marTop w:val="0"/>
          <w:marBottom w:val="0"/>
          <w:divBdr>
            <w:top w:val="none" w:sz="0" w:space="0" w:color="auto"/>
            <w:left w:val="none" w:sz="0" w:space="0" w:color="auto"/>
            <w:bottom w:val="none" w:sz="0" w:space="0" w:color="auto"/>
            <w:right w:val="none" w:sz="0" w:space="0" w:color="auto"/>
          </w:divBdr>
          <w:divsChild>
            <w:div w:id="1410418344">
              <w:marLeft w:val="0"/>
              <w:marRight w:val="0"/>
              <w:marTop w:val="0"/>
              <w:marBottom w:val="0"/>
              <w:divBdr>
                <w:top w:val="none" w:sz="0" w:space="0" w:color="auto"/>
                <w:left w:val="none" w:sz="0" w:space="0" w:color="auto"/>
                <w:bottom w:val="none" w:sz="0" w:space="0" w:color="auto"/>
                <w:right w:val="none" w:sz="0" w:space="0" w:color="auto"/>
              </w:divBdr>
            </w:div>
          </w:divsChild>
        </w:div>
        <w:div w:id="625742310">
          <w:marLeft w:val="0"/>
          <w:marRight w:val="0"/>
          <w:marTop w:val="0"/>
          <w:marBottom w:val="0"/>
          <w:divBdr>
            <w:top w:val="none" w:sz="0" w:space="0" w:color="auto"/>
            <w:left w:val="none" w:sz="0" w:space="0" w:color="auto"/>
            <w:bottom w:val="none" w:sz="0" w:space="0" w:color="auto"/>
            <w:right w:val="none" w:sz="0" w:space="0" w:color="auto"/>
          </w:divBdr>
          <w:divsChild>
            <w:div w:id="2833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858926">
      <w:bodyDiv w:val="1"/>
      <w:marLeft w:val="0"/>
      <w:marRight w:val="0"/>
      <w:marTop w:val="0"/>
      <w:marBottom w:val="0"/>
      <w:divBdr>
        <w:top w:val="none" w:sz="0" w:space="0" w:color="auto"/>
        <w:left w:val="none" w:sz="0" w:space="0" w:color="auto"/>
        <w:bottom w:val="none" w:sz="0" w:space="0" w:color="auto"/>
        <w:right w:val="none" w:sz="0" w:space="0" w:color="auto"/>
      </w:divBdr>
      <w:divsChild>
        <w:div w:id="1834755737">
          <w:marLeft w:val="0"/>
          <w:marRight w:val="0"/>
          <w:marTop w:val="0"/>
          <w:marBottom w:val="0"/>
          <w:divBdr>
            <w:top w:val="none" w:sz="0" w:space="0" w:color="auto"/>
            <w:left w:val="none" w:sz="0" w:space="0" w:color="auto"/>
            <w:bottom w:val="none" w:sz="0" w:space="0" w:color="auto"/>
            <w:right w:val="none" w:sz="0" w:space="0" w:color="auto"/>
          </w:divBdr>
          <w:divsChild>
            <w:div w:id="1777865155">
              <w:marLeft w:val="180"/>
              <w:marRight w:val="0"/>
              <w:marTop w:val="0"/>
              <w:marBottom w:val="0"/>
              <w:divBdr>
                <w:top w:val="none" w:sz="0" w:space="0" w:color="auto"/>
                <w:left w:val="none" w:sz="0" w:space="0" w:color="auto"/>
                <w:bottom w:val="none" w:sz="0" w:space="0" w:color="auto"/>
                <w:right w:val="none" w:sz="0" w:space="0" w:color="auto"/>
              </w:divBdr>
              <w:divsChild>
                <w:div w:id="201988769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124730968">
          <w:marLeft w:val="540"/>
          <w:marRight w:val="0"/>
          <w:marTop w:val="0"/>
          <w:marBottom w:val="0"/>
          <w:divBdr>
            <w:top w:val="none" w:sz="0" w:space="0" w:color="auto"/>
            <w:left w:val="none" w:sz="0" w:space="0" w:color="auto"/>
            <w:bottom w:val="none" w:sz="0" w:space="0" w:color="auto"/>
            <w:right w:val="none" w:sz="0" w:space="0" w:color="auto"/>
          </w:divBdr>
        </w:div>
        <w:div w:id="653799708">
          <w:marLeft w:val="0"/>
          <w:marRight w:val="0"/>
          <w:marTop w:val="0"/>
          <w:marBottom w:val="0"/>
          <w:divBdr>
            <w:top w:val="none" w:sz="0" w:space="0" w:color="auto"/>
            <w:left w:val="none" w:sz="0" w:space="0" w:color="auto"/>
            <w:bottom w:val="none" w:sz="0" w:space="0" w:color="auto"/>
            <w:right w:val="none" w:sz="0" w:space="0" w:color="auto"/>
          </w:divBdr>
        </w:div>
        <w:div w:id="575212674">
          <w:marLeft w:val="180"/>
          <w:marRight w:val="0"/>
          <w:marTop w:val="0"/>
          <w:marBottom w:val="0"/>
          <w:divBdr>
            <w:top w:val="none" w:sz="0" w:space="0" w:color="auto"/>
            <w:left w:val="none" w:sz="0" w:space="0" w:color="auto"/>
            <w:bottom w:val="none" w:sz="0" w:space="0" w:color="auto"/>
            <w:right w:val="none" w:sz="0" w:space="0" w:color="auto"/>
          </w:divBdr>
        </w:div>
        <w:div w:id="1535388953">
          <w:marLeft w:val="180"/>
          <w:marRight w:val="0"/>
          <w:marTop w:val="0"/>
          <w:marBottom w:val="0"/>
          <w:divBdr>
            <w:top w:val="none" w:sz="0" w:space="0" w:color="auto"/>
            <w:left w:val="none" w:sz="0" w:space="0" w:color="auto"/>
            <w:bottom w:val="none" w:sz="0" w:space="0" w:color="auto"/>
            <w:right w:val="none" w:sz="0" w:space="0" w:color="auto"/>
          </w:divBdr>
        </w:div>
        <w:div w:id="908615100">
          <w:marLeft w:val="180"/>
          <w:marRight w:val="0"/>
          <w:marTop w:val="0"/>
          <w:marBottom w:val="0"/>
          <w:divBdr>
            <w:top w:val="none" w:sz="0" w:space="0" w:color="auto"/>
            <w:left w:val="none" w:sz="0" w:space="0" w:color="auto"/>
            <w:bottom w:val="none" w:sz="0" w:space="0" w:color="auto"/>
            <w:right w:val="none" w:sz="0" w:space="0" w:color="auto"/>
          </w:divBdr>
        </w:div>
        <w:div w:id="580531192">
          <w:marLeft w:val="0"/>
          <w:marRight w:val="0"/>
          <w:marTop w:val="0"/>
          <w:marBottom w:val="0"/>
          <w:divBdr>
            <w:top w:val="none" w:sz="0" w:space="0" w:color="auto"/>
            <w:left w:val="none" w:sz="0" w:space="0" w:color="auto"/>
            <w:bottom w:val="none" w:sz="0" w:space="0" w:color="auto"/>
            <w:right w:val="none" w:sz="0" w:space="0" w:color="auto"/>
          </w:divBdr>
        </w:div>
        <w:div w:id="1504856803">
          <w:marLeft w:val="0"/>
          <w:marRight w:val="0"/>
          <w:marTop w:val="0"/>
          <w:marBottom w:val="0"/>
          <w:divBdr>
            <w:top w:val="none" w:sz="0" w:space="0" w:color="auto"/>
            <w:left w:val="none" w:sz="0" w:space="0" w:color="auto"/>
            <w:bottom w:val="none" w:sz="0" w:space="0" w:color="auto"/>
            <w:right w:val="none" w:sz="0" w:space="0" w:color="auto"/>
          </w:divBdr>
        </w:div>
        <w:div w:id="62609790">
          <w:marLeft w:val="0"/>
          <w:marRight w:val="0"/>
          <w:marTop w:val="0"/>
          <w:marBottom w:val="0"/>
          <w:divBdr>
            <w:top w:val="none" w:sz="0" w:space="0" w:color="auto"/>
            <w:left w:val="none" w:sz="0" w:space="0" w:color="auto"/>
            <w:bottom w:val="none" w:sz="0" w:space="0" w:color="auto"/>
            <w:right w:val="none" w:sz="0" w:space="0" w:color="auto"/>
          </w:divBdr>
        </w:div>
        <w:div w:id="1511718982">
          <w:marLeft w:val="0"/>
          <w:marRight w:val="0"/>
          <w:marTop w:val="0"/>
          <w:marBottom w:val="0"/>
          <w:divBdr>
            <w:top w:val="none" w:sz="0" w:space="0" w:color="auto"/>
            <w:left w:val="none" w:sz="0" w:space="0" w:color="auto"/>
            <w:bottom w:val="none" w:sz="0" w:space="0" w:color="auto"/>
            <w:right w:val="none" w:sz="0" w:space="0" w:color="auto"/>
          </w:divBdr>
        </w:div>
        <w:div w:id="2062290655">
          <w:marLeft w:val="180"/>
          <w:marRight w:val="0"/>
          <w:marTop w:val="0"/>
          <w:marBottom w:val="0"/>
          <w:divBdr>
            <w:top w:val="none" w:sz="0" w:space="0" w:color="auto"/>
            <w:left w:val="none" w:sz="0" w:space="0" w:color="auto"/>
            <w:bottom w:val="none" w:sz="0" w:space="0" w:color="auto"/>
            <w:right w:val="none" w:sz="0" w:space="0" w:color="auto"/>
          </w:divBdr>
        </w:div>
        <w:div w:id="88698526">
          <w:marLeft w:val="180"/>
          <w:marRight w:val="0"/>
          <w:marTop w:val="0"/>
          <w:marBottom w:val="0"/>
          <w:divBdr>
            <w:top w:val="none" w:sz="0" w:space="0" w:color="auto"/>
            <w:left w:val="none" w:sz="0" w:space="0" w:color="auto"/>
            <w:bottom w:val="none" w:sz="0" w:space="0" w:color="auto"/>
            <w:right w:val="none" w:sz="0" w:space="0" w:color="auto"/>
          </w:divBdr>
        </w:div>
        <w:div w:id="1098910975">
          <w:marLeft w:val="180"/>
          <w:marRight w:val="0"/>
          <w:marTop w:val="0"/>
          <w:marBottom w:val="0"/>
          <w:divBdr>
            <w:top w:val="none" w:sz="0" w:space="0" w:color="auto"/>
            <w:left w:val="none" w:sz="0" w:space="0" w:color="auto"/>
            <w:bottom w:val="none" w:sz="0" w:space="0" w:color="auto"/>
            <w:right w:val="none" w:sz="0" w:space="0" w:color="auto"/>
          </w:divBdr>
        </w:div>
        <w:div w:id="529143273">
          <w:marLeft w:val="180"/>
          <w:marRight w:val="0"/>
          <w:marTop w:val="0"/>
          <w:marBottom w:val="0"/>
          <w:divBdr>
            <w:top w:val="none" w:sz="0" w:space="0" w:color="auto"/>
            <w:left w:val="none" w:sz="0" w:space="0" w:color="auto"/>
            <w:bottom w:val="none" w:sz="0" w:space="0" w:color="auto"/>
            <w:right w:val="none" w:sz="0" w:space="0" w:color="auto"/>
          </w:divBdr>
        </w:div>
        <w:div w:id="395203414">
          <w:marLeft w:val="180"/>
          <w:marRight w:val="0"/>
          <w:marTop w:val="0"/>
          <w:marBottom w:val="0"/>
          <w:divBdr>
            <w:top w:val="none" w:sz="0" w:space="0" w:color="auto"/>
            <w:left w:val="none" w:sz="0" w:space="0" w:color="auto"/>
            <w:bottom w:val="none" w:sz="0" w:space="0" w:color="auto"/>
            <w:right w:val="none" w:sz="0" w:space="0" w:color="auto"/>
          </w:divBdr>
        </w:div>
        <w:div w:id="766852414">
          <w:marLeft w:val="180"/>
          <w:marRight w:val="0"/>
          <w:marTop w:val="0"/>
          <w:marBottom w:val="0"/>
          <w:divBdr>
            <w:top w:val="none" w:sz="0" w:space="0" w:color="auto"/>
            <w:left w:val="none" w:sz="0" w:space="0" w:color="auto"/>
            <w:bottom w:val="none" w:sz="0" w:space="0" w:color="auto"/>
            <w:right w:val="none" w:sz="0" w:space="0" w:color="auto"/>
          </w:divBdr>
        </w:div>
        <w:div w:id="456611204">
          <w:marLeft w:val="0"/>
          <w:marRight w:val="0"/>
          <w:marTop w:val="0"/>
          <w:marBottom w:val="0"/>
          <w:divBdr>
            <w:top w:val="none" w:sz="0" w:space="0" w:color="auto"/>
            <w:left w:val="none" w:sz="0" w:space="0" w:color="auto"/>
            <w:bottom w:val="none" w:sz="0" w:space="0" w:color="auto"/>
            <w:right w:val="none" w:sz="0" w:space="0" w:color="auto"/>
          </w:divBdr>
        </w:div>
        <w:div w:id="1379427723">
          <w:marLeft w:val="0"/>
          <w:marRight w:val="0"/>
          <w:marTop w:val="0"/>
          <w:marBottom w:val="0"/>
          <w:divBdr>
            <w:top w:val="none" w:sz="0" w:space="0" w:color="auto"/>
            <w:left w:val="none" w:sz="0" w:space="0" w:color="auto"/>
            <w:bottom w:val="none" w:sz="0" w:space="0" w:color="auto"/>
            <w:right w:val="none" w:sz="0" w:space="0" w:color="auto"/>
          </w:divBdr>
        </w:div>
      </w:divsChild>
    </w:div>
    <w:div w:id="864975327">
      <w:bodyDiv w:val="1"/>
      <w:marLeft w:val="0"/>
      <w:marRight w:val="0"/>
      <w:marTop w:val="0"/>
      <w:marBottom w:val="0"/>
      <w:divBdr>
        <w:top w:val="none" w:sz="0" w:space="0" w:color="auto"/>
        <w:left w:val="none" w:sz="0" w:space="0" w:color="auto"/>
        <w:bottom w:val="none" w:sz="0" w:space="0" w:color="auto"/>
        <w:right w:val="none" w:sz="0" w:space="0" w:color="auto"/>
      </w:divBdr>
      <w:divsChild>
        <w:div w:id="93483650">
          <w:marLeft w:val="720"/>
          <w:marRight w:val="0"/>
          <w:marTop w:val="0"/>
          <w:marBottom w:val="0"/>
          <w:divBdr>
            <w:top w:val="none" w:sz="0" w:space="0" w:color="auto"/>
            <w:left w:val="none" w:sz="0" w:space="0" w:color="auto"/>
            <w:bottom w:val="none" w:sz="0" w:space="0" w:color="auto"/>
            <w:right w:val="none" w:sz="0" w:space="0" w:color="auto"/>
          </w:divBdr>
        </w:div>
        <w:div w:id="187305503">
          <w:marLeft w:val="720"/>
          <w:marRight w:val="0"/>
          <w:marTop w:val="0"/>
          <w:marBottom w:val="0"/>
          <w:divBdr>
            <w:top w:val="none" w:sz="0" w:space="0" w:color="auto"/>
            <w:left w:val="none" w:sz="0" w:space="0" w:color="auto"/>
            <w:bottom w:val="none" w:sz="0" w:space="0" w:color="auto"/>
            <w:right w:val="none" w:sz="0" w:space="0" w:color="auto"/>
          </w:divBdr>
        </w:div>
        <w:div w:id="230819728">
          <w:marLeft w:val="0"/>
          <w:marRight w:val="0"/>
          <w:marTop w:val="0"/>
          <w:marBottom w:val="0"/>
          <w:divBdr>
            <w:top w:val="none" w:sz="0" w:space="0" w:color="auto"/>
            <w:left w:val="none" w:sz="0" w:space="0" w:color="auto"/>
            <w:bottom w:val="none" w:sz="0" w:space="0" w:color="auto"/>
            <w:right w:val="none" w:sz="0" w:space="0" w:color="auto"/>
          </w:divBdr>
        </w:div>
        <w:div w:id="231238396">
          <w:marLeft w:val="360"/>
          <w:marRight w:val="0"/>
          <w:marTop w:val="0"/>
          <w:marBottom w:val="0"/>
          <w:divBdr>
            <w:top w:val="none" w:sz="0" w:space="0" w:color="auto"/>
            <w:left w:val="none" w:sz="0" w:space="0" w:color="auto"/>
            <w:bottom w:val="none" w:sz="0" w:space="0" w:color="auto"/>
            <w:right w:val="none" w:sz="0" w:space="0" w:color="auto"/>
          </w:divBdr>
        </w:div>
        <w:div w:id="320626406">
          <w:marLeft w:val="720"/>
          <w:marRight w:val="0"/>
          <w:marTop w:val="0"/>
          <w:marBottom w:val="0"/>
          <w:divBdr>
            <w:top w:val="none" w:sz="0" w:space="0" w:color="auto"/>
            <w:left w:val="none" w:sz="0" w:space="0" w:color="auto"/>
            <w:bottom w:val="none" w:sz="0" w:space="0" w:color="auto"/>
            <w:right w:val="none" w:sz="0" w:space="0" w:color="auto"/>
          </w:divBdr>
        </w:div>
        <w:div w:id="407264994">
          <w:marLeft w:val="360"/>
          <w:marRight w:val="0"/>
          <w:marTop w:val="0"/>
          <w:marBottom w:val="0"/>
          <w:divBdr>
            <w:top w:val="none" w:sz="0" w:space="0" w:color="auto"/>
            <w:left w:val="none" w:sz="0" w:space="0" w:color="auto"/>
            <w:bottom w:val="none" w:sz="0" w:space="0" w:color="auto"/>
            <w:right w:val="none" w:sz="0" w:space="0" w:color="auto"/>
          </w:divBdr>
        </w:div>
        <w:div w:id="419520659">
          <w:marLeft w:val="360"/>
          <w:marRight w:val="0"/>
          <w:marTop w:val="0"/>
          <w:marBottom w:val="0"/>
          <w:divBdr>
            <w:top w:val="none" w:sz="0" w:space="0" w:color="auto"/>
            <w:left w:val="none" w:sz="0" w:space="0" w:color="auto"/>
            <w:bottom w:val="none" w:sz="0" w:space="0" w:color="auto"/>
            <w:right w:val="none" w:sz="0" w:space="0" w:color="auto"/>
          </w:divBdr>
        </w:div>
        <w:div w:id="422262953">
          <w:marLeft w:val="360"/>
          <w:marRight w:val="0"/>
          <w:marTop w:val="0"/>
          <w:marBottom w:val="0"/>
          <w:divBdr>
            <w:top w:val="none" w:sz="0" w:space="0" w:color="auto"/>
            <w:left w:val="none" w:sz="0" w:space="0" w:color="auto"/>
            <w:bottom w:val="none" w:sz="0" w:space="0" w:color="auto"/>
            <w:right w:val="none" w:sz="0" w:space="0" w:color="auto"/>
          </w:divBdr>
        </w:div>
        <w:div w:id="485902720">
          <w:marLeft w:val="0"/>
          <w:marRight w:val="0"/>
          <w:marTop w:val="0"/>
          <w:marBottom w:val="0"/>
          <w:divBdr>
            <w:top w:val="none" w:sz="0" w:space="0" w:color="auto"/>
            <w:left w:val="none" w:sz="0" w:space="0" w:color="auto"/>
            <w:bottom w:val="none" w:sz="0" w:space="0" w:color="auto"/>
            <w:right w:val="none" w:sz="0" w:space="0" w:color="auto"/>
          </w:divBdr>
        </w:div>
        <w:div w:id="664936203">
          <w:marLeft w:val="360"/>
          <w:marRight w:val="0"/>
          <w:marTop w:val="0"/>
          <w:marBottom w:val="0"/>
          <w:divBdr>
            <w:top w:val="none" w:sz="0" w:space="0" w:color="auto"/>
            <w:left w:val="none" w:sz="0" w:space="0" w:color="auto"/>
            <w:bottom w:val="none" w:sz="0" w:space="0" w:color="auto"/>
            <w:right w:val="none" w:sz="0" w:space="0" w:color="auto"/>
          </w:divBdr>
        </w:div>
        <w:div w:id="666597582">
          <w:marLeft w:val="720"/>
          <w:marRight w:val="0"/>
          <w:marTop w:val="0"/>
          <w:marBottom w:val="0"/>
          <w:divBdr>
            <w:top w:val="none" w:sz="0" w:space="0" w:color="auto"/>
            <w:left w:val="none" w:sz="0" w:space="0" w:color="auto"/>
            <w:bottom w:val="none" w:sz="0" w:space="0" w:color="auto"/>
            <w:right w:val="none" w:sz="0" w:space="0" w:color="auto"/>
          </w:divBdr>
        </w:div>
        <w:div w:id="713115623">
          <w:marLeft w:val="720"/>
          <w:marRight w:val="0"/>
          <w:marTop w:val="0"/>
          <w:marBottom w:val="0"/>
          <w:divBdr>
            <w:top w:val="none" w:sz="0" w:space="0" w:color="auto"/>
            <w:left w:val="none" w:sz="0" w:space="0" w:color="auto"/>
            <w:bottom w:val="none" w:sz="0" w:space="0" w:color="auto"/>
            <w:right w:val="none" w:sz="0" w:space="0" w:color="auto"/>
          </w:divBdr>
        </w:div>
        <w:div w:id="721249556">
          <w:marLeft w:val="720"/>
          <w:marRight w:val="0"/>
          <w:marTop w:val="0"/>
          <w:marBottom w:val="0"/>
          <w:divBdr>
            <w:top w:val="none" w:sz="0" w:space="0" w:color="auto"/>
            <w:left w:val="none" w:sz="0" w:space="0" w:color="auto"/>
            <w:bottom w:val="none" w:sz="0" w:space="0" w:color="auto"/>
            <w:right w:val="none" w:sz="0" w:space="0" w:color="auto"/>
          </w:divBdr>
        </w:div>
        <w:div w:id="803885930">
          <w:marLeft w:val="720"/>
          <w:marRight w:val="0"/>
          <w:marTop w:val="0"/>
          <w:marBottom w:val="0"/>
          <w:divBdr>
            <w:top w:val="none" w:sz="0" w:space="0" w:color="auto"/>
            <w:left w:val="none" w:sz="0" w:space="0" w:color="auto"/>
            <w:bottom w:val="none" w:sz="0" w:space="0" w:color="auto"/>
            <w:right w:val="none" w:sz="0" w:space="0" w:color="auto"/>
          </w:divBdr>
        </w:div>
        <w:div w:id="833570672">
          <w:marLeft w:val="720"/>
          <w:marRight w:val="0"/>
          <w:marTop w:val="0"/>
          <w:marBottom w:val="0"/>
          <w:divBdr>
            <w:top w:val="none" w:sz="0" w:space="0" w:color="auto"/>
            <w:left w:val="none" w:sz="0" w:space="0" w:color="auto"/>
            <w:bottom w:val="none" w:sz="0" w:space="0" w:color="auto"/>
            <w:right w:val="none" w:sz="0" w:space="0" w:color="auto"/>
          </w:divBdr>
        </w:div>
        <w:div w:id="848907137">
          <w:marLeft w:val="720"/>
          <w:marRight w:val="0"/>
          <w:marTop w:val="0"/>
          <w:marBottom w:val="0"/>
          <w:divBdr>
            <w:top w:val="none" w:sz="0" w:space="0" w:color="auto"/>
            <w:left w:val="none" w:sz="0" w:space="0" w:color="auto"/>
            <w:bottom w:val="none" w:sz="0" w:space="0" w:color="auto"/>
            <w:right w:val="none" w:sz="0" w:space="0" w:color="auto"/>
          </w:divBdr>
        </w:div>
        <w:div w:id="882212491">
          <w:marLeft w:val="0"/>
          <w:marRight w:val="0"/>
          <w:marTop w:val="0"/>
          <w:marBottom w:val="0"/>
          <w:divBdr>
            <w:top w:val="none" w:sz="0" w:space="0" w:color="auto"/>
            <w:left w:val="none" w:sz="0" w:space="0" w:color="auto"/>
            <w:bottom w:val="none" w:sz="0" w:space="0" w:color="auto"/>
            <w:right w:val="none" w:sz="0" w:space="0" w:color="auto"/>
          </w:divBdr>
        </w:div>
        <w:div w:id="999382118">
          <w:marLeft w:val="720"/>
          <w:marRight w:val="0"/>
          <w:marTop w:val="0"/>
          <w:marBottom w:val="0"/>
          <w:divBdr>
            <w:top w:val="none" w:sz="0" w:space="0" w:color="auto"/>
            <w:left w:val="none" w:sz="0" w:space="0" w:color="auto"/>
            <w:bottom w:val="none" w:sz="0" w:space="0" w:color="auto"/>
            <w:right w:val="none" w:sz="0" w:space="0" w:color="auto"/>
          </w:divBdr>
        </w:div>
        <w:div w:id="1076131287">
          <w:marLeft w:val="0"/>
          <w:marRight w:val="0"/>
          <w:marTop w:val="0"/>
          <w:marBottom w:val="0"/>
          <w:divBdr>
            <w:top w:val="none" w:sz="0" w:space="0" w:color="auto"/>
            <w:left w:val="none" w:sz="0" w:space="0" w:color="auto"/>
            <w:bottom w:val="none" w:sz="0" w:space="0" w:color="auto"/>
            <w:right w:val="none" w:sz="0" w:space="0" w:color="auto"/>
          </w:divBdr>
        </w:div>
        <w:div w:id="1082604734">
          <w:marLeft w:val="720"/>
          <w:marRight w:val="0"/>
          <w:marTop w:val="0"/>
          <w:marBottom w:val="0"/>
          <w:divBdr>
            <w:top w:val="none" w:sz="0" w:space="0" w:color="auto"/>
            <w:left w:val="none" w:sz="0" w:space="0" w:color="auto"/>
            <w:bottom w:val="none" w:sz="0" w:space="0" w:color="auto"/>
            <w:right w:val="none" w:sz="0" w:space="0" w:color="auto"/>
          </w:divBdr>
        </w:div>
        <w:div w:id="1115323530">
          <w:marLeft w:val="360"/>
          <w:marRight w:val="0"/>
          <w:marTop w:val="0"/>
          <w:marBottom w:val="0"/>
          <w:divBdr>
            <w:top w:val="none" w:sz="0" w:space="0" w:color="auto"/>
            <w:left w:val="none" w:sz="0" w:space="0" w:color="auto"/>
            <w:bottom w:val="none" w:sz="0" w:space="0" w:color="auto"/>
            <w:right w:val="none" w:sz="0" w:space="0" w:color="auto"/>
          </w:divBdr>
        </w:div>
        <w:div w:id="1170682524">
          <w:marLeft w:val="720"/>
          <w:marRight w:val="0"/>
          <w:marTop w:val="0"/>
          <w:marBottom w:val="0"/>
          <w:divBdr>
            <w:top w:val="none" w:sz="0" w:space="0" w:color="auto"/>
            <w:left w:val="none" w:sz="0" w:space="0" w:color="auto"/>
            <w:bottom w:val="none" w:sz="0" w:space="0" w:color="auto"/>
            <w:right w:val="none" w:sz="0" w:space="0" w:color="auto"/>
          </w:divBdr>
        </w:div>
        <w:div w:id="1223173080">
          <w:marLeft w:val="360"/>
          <w:marRight w:val="0"/>
          <w:marTop w:val="0"/>
          <w:marBottom w:val="0"/>
          <w:divBdr>
            <w:top w:val="none" w:sz="0" w:space="0" w:color="auto"/>
            <w:left w:val="none" w:sz="0" w:space="0" w:color="auto"/>
            <w:bottom w:val="none" w:sz="0" w:space="0" w:color="auto"/>
            <w:right w:val="none" w:sz="0" w:space="0" w:color="auto"/>
          </w:divBdr>
        </w:div>
        <w:div w:id="1299722227">
          <w:marLeft w:val="720"/>
          <w:marRight w:val="0"/>
          <w:marTop w:val="0"/>
          <w:marBottom w:val="0"/>
          <w:divBdr>
            <w:top w:val="none" w:sz="0" w:space="0" w:color="auto"/>
            <w:left w:val="none" w:sz="0" w:space="0" w:color="auto"/>
            <w:bottom w:val="none" w:sz="0" w:space="0" w:color="auto"/>
            <w:right w:val="none" w:sz="0" w:space="0" w:color="auto"/>
          </w:divBdr>
        </w:div>
        <w:div w:id="1384325728">
          <w:marLeft w:val="720"/>
          <w:marRight w:val="0"/>
          <w:marTop w:val="0"/>
          <w:marBottom w:val="0"/>
          <w:divBdr>
            <w:top w:val="none" w:sz="0" w:space="0" w:color="auto"/>
            <w:left w:val="none" w:sz="0" w:space="0" w:color="auto"/>
            <w:bottom w:val="none" w:sz="0" w:space="0" w:color="auto"/>
            <w:right w:val="none" w:sz="0" w:space="0" w:color="auto"/>
          </w:divBdr>
        </w:div>
        <w:div w:id="1387409289">
          <w:marLeft w:val="0"/>
          <w:marRight w:val="0"/>
          <w:marTop w:val="0"/>
          <w:marBottom w:val="0"/>
          <w:divBdr>
            <w:top w:val="none" w:sz="0" w:space="0" w:color="auto"/>
            <w:left w:val="none" w:sz="0" w:space="0" w:color="auto"/>
            <w:bottom w:val="none" w:sz="0" w:space="0" w:color="auto"/>
            <w:right w:val="none" w:sz="0" w:space="0" w:color="auto"/>
          </w:divBdr>
        </w:div>
        <w:div w:id="1525359711">
          <w:marLeft w:val="360"/>
          <w:marRight w:val="0"/>
          <w:marTop w:val="0"/>
          <w:marBottom w:val="0"/>
          <w:divBdr>
            <w:top w:val="none" w:sz="0" w:space="0" w:color="auto"/>
            <w:left w:val="none" w:sz="0" w:space="0" w:color="auto"/>
            <w:bottom w:val="none" w:sz="0" w:space="0" w:color="auto"/>
            <w:right w:val="none" w:sz="0" w:space="0" w:color="auto"/>
          </w:divBdr>
        </w:div>
        <w:div w:id="1567449190">
          <w:marLeft w:val="0"/>
          <w:marRight w:val="0"/>
          <w:marTop w:val="0"/>
          <w:marBottom w:val="0"/>
          <w:divBdr>
            <w:top w:val="none" w:sz="0" w:space="0" w:color="auto"/>
            <w:left w:val="none" w:sz="0" w:space="0" w:color="auto"/>
            <w:bottom w:val="none" w:sz="0" w:space="0" w:color="auto"/>
            <w:right w:val="none" w:sz="0" w:space="0" w:color="auto"/>
          </w:divBdr>
        </w:div>
        <w:div w:id="1630630397">
          <w:marLeft w:val="720"/>
          <w:marRight w:val="0"/>
          <w:marTop w:val="0"/>
          <w:marBottom w:val="0"/>
          <w:divBdr>
            <w:top w:val="none" w:sz="0" w:space="0" w:color="auto"/>
            <w:left w:val="none" w:sz="0" w:space="0" w:color="auto"/>
            <w:bottom w:val="none" w:sz="0" w:space="0" w:color="auto"/>
            <w:right w:val="none" w:sz="0" w:space="0" w:color="auto"/>
          </w:divBdr>
        </w:div>
        <w:div w:id="1799495024">
          <w:marLeft w:val="360"/>
          <w:marRight w:val="0"/>
          <w:marTop w:val="0"/>
          <w:marBottom w:val="0"/>
          <w:divBdr>
            <w:top w:val="none" w:sz="0" w:space="0" w:color="auto"/>
            <w:left w:val="none" w:sz="0" w:space="0" w:color="auto"/>
            <w:bottom w:val="none" w:sz="0" w:space="0" w:color="auto"/>
            <w:right w:val="none" w:sz="0" w:space="0" w:color="auto"/>
          </w:divBdr>
        </w:div>
        <w:div w:id="1888839425">
          <w:marLeft w:val="720"/>
          <w:marRight w:val="0"/>
          <w:marTop w:val="0"/>
          <w:marBottom w:val="0"/>
          <w:divBdr>
            <w:top w:val="none" w:sz="0" w:space="0" w:color="auto"/>
            <w:left w:val="none" w:sz="0" w:space="0" w:color="auto"/>
            <w:bottom w:val="none" w:sz="0" w:space="0" w:color="auto"/>
            <w:right w:val="none" w:sz="0" w:space="0" w:color="auto"/>
          </w:divBdr>
        </w:div>
        <w:div w:id="1911454269">
          <w:marLeft w:val="360"/>
          <w:marRight w:val="0"/>
          <w:marTop w:val="0"/>
          <w:marBottom w:val="0"/>
          <w:divBdr>
            <w:top w:val="none" w:sz="0" w:space="0" w:color="auto"/>
            <w:left w:val="none" w:sz="0" w:space="0" w:color="auto"/>
            <w:bottom w:val="none" w:sz="0" w:space="0" w:color="auto"/>
            <w:right w:val="none" w:sz="0" w:space="0" w:color="auto"/>
          </w:divBdr>
        </w:div>
        <w:div w:id="1932885358">
          <w:marLeft w:val="360"/>
          <w:marRight w:val="0"/>
          <w:marTop w:val="0"/>
          <w:marBottom w:val="0"/>
          <w:divBdr>
            <w:top w:val="none" w:sz="0" w:space="0" w:color="auto"/>
            <w:left w:val="none" w:sz="0" w:space="0" w:color="auto"/>
            <w:bottom w:val="none" w:sz="0" w:space="0" w:color="auto"/>
            <w:right w:val="none" w:sz="0" w:space="0" w:color="auto"/>
          </w:divBdr>
        </w:div>
        <w:div w:id="1935433332">
          <w:marLeft w:val="360"/>
          <w:marRight w:val="0"/>
          <w:marTop w:val="0"/>
          <w:marBottom w:val="0"/>
          <w:divBdr>
            <w:top w:val="none" w:sz="0" w:space="0" w:color="auto"/>
            <w:left w:val="none" w:sz="0" w:space="0" w:color="auto"/>
            <w:bottom w:val="none" w:sz="0" w:space="0" w:color="auto"/>
            <w:right w:val="none" w:sz="0" w:space="0" w:color="auto"/>
          </w:divBdr>
        </w:div>
        <w:div w:id="2140217682">
          <w:marLeft w:val="720"/>
          <w:marRight w:val="0"/>
          <w:marTop w:val="0"/>
          <w:marBottom w:val="0"/>
          <w:divBdr>
            <w:top w:val="none" w:sz="0" w:space="0" w:color="auto"/>
            <w:left w:val="none" w:sz="0" w:space="0" w:color="auto"/>
            <w:bottom w:val="none" w:sz="0" w:space="0" w:color="auto"/>
            <w:right w:val="none" w:sz="0" w:space="0" w:color="auto"/>
          </w:divBdr>
        </w:div>
      </w:divsChild>
    </w:div>
    <w:div w:id="986009646">
      <w:bodyDiv w:val="1"/>
      <w:marLeft w:val="0"/>
      <w:marRight w:val="0"/>
      <w:marTop w:val="0"/>
      <w:marBottom w:val="0"/>
      <w:divBdr>
        <w:top w:val="none" w:sz="0" w:space="0" w:color="auto"/>
        <w:left w:val="none" w:sz="0" w:space="0" w:color="auto"/>
        <w:bottom w:val="none" w:sz="0" w:space="0" w:color="auto"/>
        <w:right w:val="none" w:sz="0" w:space="0" w:color="auto"/>
      </w:divBdr>
      <w:divsChild>
        <w:div w:id="1489007589">
          <w:marLeft w:val="0"/>
          <w:marRight w:val="0"/>
          <w:marTop w:val="0"/>
          <w:marBottom w:val="0"/>
          <w:divBdr>
            <w:top w:val="none" w:sz="0" w:space="0" w:color="auto"/>
            <w:left w:val="none" w:sz="0" w:space="0" w:color="auto"/>
            <w:bottom w:val="none" w:sz="0" w:space="0" w:color="auto"/>
            <w:right w:val="none" w:sz="0" w:space="0" w:color="auto"/>
          </w:divBdr>
          <w:divsChild>
            <w:div w:id="621427589">
              <w:marLeft w:val="0"/>
              <w:marRight w:val="0"/>
              <w:marTop w:val="0"/>
              <w:marBottom w:val="0"/>
              <w:divBdr>
                <w:top w:val="none" w:sz="0" w:space="0" w:color="auto"/>
                <w:left w:val="none" w:sz="0" w:space="0" w:color="auto"/>
                <w:bottom w:val="none" w:sz="0" w:space="0" w:color="auto"/>
                <w:right w:val="none" w:sz="0" w:space="0" w:color="auto"/>
              </w:divBdr>
              <w:divsChild>
                <w:div w:id="1450903180">
                  <w:marLeft w:val="0"/>
                  <w:marRight w:val="0"/>
                  <w:marTop w:val="240"/>
                  <w:marBottom w:val="240"/>
                  <w:divBdr>
                    <w:top w:val="none" w:sz="0" w:space="0" w:color="auto"/>
                    <w:left w:val="none" w:sz="0" w:space="0" w:color="auto"/>
                    <w:bottom w:val="none" w:sz="0" w:space="0" w:color="auto"/>
                    <w:right w:val="none" w:sz="0" w:space="0" w:color="auto"/>
                  </w:divBdr>
                  <w:divsChild>
                    <w:div w:id="93722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282223333">
              <w:marLeft w:val="0"/>
              <w:marRight w:val="0"/>
              <w:marTop w:val="240"/>
              <w:marBottom w:val="0"/>
              <w:divBdr>
                <w:top w:val="none" w:sz="0" w:space="0" w:color="auto"/>
                <w:left w:val="none" w:sz="0" w:space="0" w:color="auto"/>
                <w:bottom w:val="none" w:sz="0" w:space="0" w:color="auto"/>
                <w:right w:val="none" w:sz="0" w:space="0" w:color="auto"/>
              </w:divBdr>
              <w:divsChild>
                <w:div w:id="204832689">
                  <w:marLeft w:val="0"/>
                  <w:marRight w:val="0"/>
                  <w:marTop w:val="0"/>
                  <w:marBottom w:val="0"/>
                  <w:divBdr>
                    <w:top w:val="none" w:sz="0" w:space="0" w:color="auto"/>
                    <w:left w:val="none" w:sz="0" w:space="0" w:color="auto"/>
                    <w:bottom w:val="none" w:sz="0" w:space="0" w:color="auto"/>
                    <w:right w:val="none" w:sz="0" w:space="0" w:color="auto"/>
                  </w:divBdr>
                  <w:divsChild>
                    <w:div w:id="1653870995">
                      <w:marLeft w:val="0"/>
                      <w:marRight w:val="0"/>
                      <w:marTop w:val="240"/>
                      <w:marBottom w:val="0"/>
                      <w:divBdr>
                        <w:top w:val="none" w:sz="0" w:space="0" w:color="auto"/>
                        <w:left w:val="none" w:sz="0" w:space="0" w:color="auto"/>
                        <w:bottom w:val="none" w:sz="0" w:space="0" w:color="auto"/>
                        <w:right w:val="none" w:sz="0" w:space="0" w:color="auto"/>
                      </w:divBdr>
                      <w:divsChild>
                        <w:div w:id="1843465963">
                          <w:marLeft w:val="0"/>
                          <w:marRight w:val="0"/>
                          <w:marTop w:val="0"/>
                          <w:marBottom w:val="0"/>
                          <w:divBdr>
                            <w:top w:val="none" w:sz="0" w:space="0" w:color="auto"/>
                            <w:left w:val="none" w:sz="0" w:space="0" w:color="auto"/>
                            <w:bottom w:val="none" w:sz="0" w:space="0" w:color="auto"/>
                            <w:right w:val="none" w:sz="0" w:space="0" w:color="auto"/>
                          </w:divBdr>
                          <w:divsChild>
                            <w:div w:id="1940019783">
                              <w:marLeft w:val="0"/>
                              <w:marRight w:val="0"/>
                              <w:marTop w:val="0"/>
                              <w:marBottom w:val="0"/>
                              <w:divBdr>
                                <w:top w:val="none" w:sz="0" w:space="0" w:color="auto"/>
                                <w:left w:val="none" w:sz="0" w:space="0" w:color="auto"/>
                                <w:bottom w:val="none" w:sz="0" w:space="0" w:color="auto"/>
                                <w:right w:val="none" w:sz="0" w:space="0" w:color="auto"/>
                              </w:divBdr>
                            </w:div>
                          </w:divsChild>
                        </w:div>
                        <w:div w:id="106782127">
                          <w:marLeft w:val="0"/>
                          <w:marRight w:val="0"/>
                          <w:marTop w:val="240"/>
                          <w:marBottom w:val="0"/>
                          <w:divBdr>
                            <w:top w:val="none" w:sz="0" w:space="0" w:color="auto"/>
                            <w:left w:val="none" w:sz="0" w:space="0" w:color="auto"/>
                            <w:bottom w:val="none" w:sz="0" w:space="0" w:color="auto"/>
                            <w:right w:val="none" w:sz="0" w:space="0" w:color="auto"/>
                          </w:divBdr>
                          <w:divsChild>
                            <w:div w:id="559053306">
                              <w:marLeft w:val="0"/>
                              <w:marRight w:val="0"/>
                              <w:marTop w:val="0"/>
                              <w:marBottom w:val="0"/>
                              <w:divBdr>
                                <w:top w:val="none" w:sz="0" w:space="0" w:color="auto"/>
                                <w:left w:val="none" w:sz="0" w:space="0" w:color="auto"/>
                                <w:bottom w:val="none" w:sz="0" w:space="0" w:color="auto"/>
                                <w:right w:val="none" w:sz="0" w:space="0" w:color="auto"/>
                              </w:divBdr>
                              <w:divsChild>
                                <w:div w:id="130970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736509">
                          <w:marLeft w:val="0"/>
                          <w:marRight w:val="0"/>
                          <w:marTop w:val="240"/>
                          <w:marBottom w:val="0"/>
                          <w:divBdr>
                            <w:top w:val="none" w:sz="0" w:space="0" w:color="auto"/>
                            <w:left w:val="none" w:sz="0" w:space="0" w:color="auto"/>
                            <w:bottom w:val="none" w:sz="0" w:space="0" w:color="auto"/>
                            <w:right w:val="none" w:sz="0" w:space="0" w:color="auto"/>
                          </w:divBdr>
                          <w:divsChild>
                            <w:div w:id="1438526586">
                              <w:marLeft w:val="0"/>
                              <w:marRight w:val="0"/>
                              <w:marTop w:val="0"/>
                              <w:marBottom w:val="0"/>
                              <w:divBdr>
                                <w:top w:val="none" w:sz="0" w:space="0" w:color="auto"/>
                                <w:left w:val="none" w:sz="0" w:space="0" w:color="auto"/>
                                <w:bottom w:val="none" w:sz="0" w:space="0" w:color="auto"/>
                                <w:right w:val="none" w:sz="0" w:space="0" w:color="auto"/>
                              </w:divBdr>
                              <w:divsChild>
                                <w:div w:id="63179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122372">
                          <w:marLeft w:val="0"/>
                          <w:marRight w:val="0"/>
                          <w:marTop w:val="240"/>
                          <w:marBottom w:val="0"/>
                          <w:divBdr>
                            <w:top w:val="none" w:sz="0" w:space="0" w:color="auto"/>
                            <w:left w:val="none" w:sz="0" w:space="0" w:color="auto"/>
                            <w:bottom w:val="none" w:sz="0" w:space="0" w:color="auto"/>
                            <w:right w:val="none" w:sz="0" w:space="0" w:color="auto"/>
                          </w:divBdr>
                          <w:divsChild>
                            <w:div w:id="252249784">
                              <w:marLeft w:val="0"/>
                              <w:marRight w:val="0"/>
                              <w:marTop w:val="0"/>
                              <w:marBottom w:val="0"/>
                              <w:divBdr>
                                <w:top w:val="none" w:sz="0" w:space="0" w:color="auto"/>
                                <w:left w:val="none" w:sz="0" w:space="0" w:color="auto"/>
                                <w:bottom w:val="none" w:sz="0" w:space="0" w:color="auto"/>
                                <w:right w:val="none" w:sz="0" w:space="0" w:color="auto"/>
                              </w:divBdr>
                              <w:divsChild>
                                <w:div w:id="180735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240711">
                          <w:marLeft w:val="0"/>
                          <w:marRight w:val="0"/>
                          <w:marTop w:val="240"/>
                          <w:marBottom w:val="0"/>
                          <w:divBdr>
                            <w:top w:val="none" w:sz="0" w:space="0" w:color="auto"/>
                            <w:left w:val="none" w:sz="0" w:space="0" w:color="auto"/>
                            <w:bottom w:val="none" w:sz="0" w:space="0" w:color="auto"/>
                            <w:right w:val="none" w:sz="0" w:space="0" w:color="auto"/>
                          </w:divBdr>
                          <w:divsChild>
                            <w:div w:id="1932087119">
                              <w:marLeft w:val="0"/>
                              <w:marRight w:val="0"/>
                              <w:marTop w:val="0"/>
                              <w:marBottom w:val="0"/>
                              <w:divBdr>
                                <w:top w:val="none" w:sz="0" w:space="0" w:color="auto"/>
                                <w:left w:val="none" w:sz="0" w:space="0" w:color="auto"/>
                                <w:bottom w:val="none" w:sz="0" w:space="0" w:color="auto"/>
                                <w:right w:val="none" w:sz="0" w:space="0" w:color="auto"/>
                              </w:divBdr>
                              <w:divsChild>
                                <w:div w:id="112164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972066">
                      <w:marLeft w:val="0"/>
                      <w:marRight w:val="0"/>
                      <w:marTop w:val="240"/>
                      <w:marBottom w:val="0"/>
                      <w:divBdr>
                        <w:top w:val="none" w:sz="0" w:space="0" w:color="auto"/>
                        <w:left w:val="none" w:sz="0" w:space="0" w:color="auto"/>
                        <w:bottom w:val="none" w:sz="0" w:space="0" w:color="auto"/>
                        <w:right w:val="none" w:sz="0" w:space="0" w:color="auto"/>
                      </w:divBdr>
                      <w:divsChild>
                        <w:div w:id="1227494125">
                          <w:marLeft w:val="0"/>
                          <w:marRight w:val="0"/>
                          <w:marTop w:val="0"/>
                          <w:marBottom w:val="0"/>
                          <w:divBdr>
                            <w:top w:val="none" w:sz="0" w:space="0" w:color="auto"/>
                            <w:left w:val="none" w:sz="0" w:space="0" w:color="auto"/>
                            <w:bottom w:val="none" w:sz="0" w:space="0" w:color="auto"/>
                            <w:right w:val="none" w:sz="0" w:space="0" w:color="auto"/>
                          </w:divBdr>
                          <w:divsChild>
                            <w:div w:id="82536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640977">
                      <w:marLeft w:val="0"/>
                      <w:marRight w:val="0"/>
                      <w:marTop w:val="240"/>
                      <w:marBottom w:val="0"/>
                      <w:divBdr>
                        <w:top w:val="none" w:sz="0" w:space="0" w:color="auto"/>
                        <w:left w:val="none" w:sz="0" w:space="0" w:color="auto"/>
                        <w:bottom w:val="none" w:sz="0" w:space="0" w:color="auto"/>
                        <w:right w:val="none" w:sz="0" w:space="0" w:color="auto"/>
                      </w:divBdr>
                      <w:divsChild>
                        <w:div w:id="1722097438">
                          <w:marLeft w:val="0"/>
                          <w:marRight w:val="0"/>
                          <w:marTop w:val="0"/>
                          <w:marBottom w:val="0"/>
                          <w:divBdr>
                            <w:top w:val="none" w:sz="0" w:space="0" w:color="auto"/>
                            <w:left w:val="none" w:sz="0" w:space="0" w:color="auto"/>
                            <w:bottom w:val="none" w:sz="0" w:space="0" w:color="auto"/>
                            <w:right w:val="none" w:sz="0" w:space="0" w:color="auto"/>
                          </w:divBdr>
                          <w:divsChild>
                            <w:div w:id="163375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40429">
                      <w:marLeft w:val="0"/>
                      <w:marRight w:val="0"/>
                      <w:marTop w:val="240"/>
                      <w:marBottom w:val="0"/>
                      <w:divBdr>
                        <w:top w:val="none" w:sz="0" w:space="0" w:color="auto"/>
                        <w:left w:val="none" w:sz="0" w:space="0" w:color="auto"/>
                        <w:bottom w:val="none" w:sz="0" w:space="0" w:color="auto"/>
                        <w:right w:val="none" w:sz="0" w:space="0" w:color="auto"/>
                      </w:divBdr>
                      <w:divsChild>
                        <w:div w:id="400371174">
                          <w:marLeft w:val="0"/>
                          <w:marRight w:val="0"/>
                          <w:marTop w:val="0"/>
                          <w:marBottom w:val="0"/>
                          <w:divBdr>
                            <w:top w:val="none" w:sz="0" w:space="0" w:color="auto"/>
                            <w:left w:val="none" w:sz="0" w:space="0" w:color="auto"/>
                            <w:bottom w:val="none" w:sz="0" w:space="0" w:color="auto"/>
                            <w:right w:val="none" w:sz="0" w:space="0" w:color="auto"/>
                          </w:divBdr>
                          <w:divsChild>
                            <w:div w:id="1180510315">
                              <w:marLeft w:val="0"/>
                              <w:marRight w:val="0"/>
                              <w:marTop w:val="0"/>
                              <w:marBottom w:val="0"/>
                              <w:divBdr>
                                <w:top w:val="none" w:sz="0" w:space="0" w:color="auto"/>
                                <w:left w:val="none" w:sz="0" w:space="0" w:color="auto"/>
                                <w:bottom w:val="none" w:sz="0" w:space="0" w:color="auto"/>
                                <w:right w:val="none" w:sz="0" w:space="0" w:color="auto"/>
                              </w:divBdr>
                            </w:div>
                          </w:divsChild>
                        </w:div>
                        <w:div w:id="165947103">
                          <w:marLeft w:val="0"/>
                          <w:marRight w:val="0"/>
                          <w:marTop w:val="240"/>
                          <w:marBottom w:val="0"/>
                          <w:divBdr>
                            <w:top w:val="none" w:sz="0" w:space="0" w:color="auto"/>
                            <w:left w:val="none" w:sz="0" w:space="0" w:color="auto"/>
                            <w:bottom w:val="none" w:sz="0" w:space="0" w:color="auto"/>
                            <w:right w:val="none" w:sz="0" w:space="0" w:color="auto"/>
                          </w:divBdr>
                          <w:divsChild>
                            <w:div w:id="1213083461">
                              <w:marLeft w:val="0"/>
                              <w:marRight w:val="0"/>
                              <w:marTop w:val="0"/>
                              <w:marBottom w:val="0"/>
                              <w:divBdr>
                                <w:top w:val="none" w:sz="0" w:space="0" w:color="auto"/>
                                <w:left w:val="none" w:sz="0" w:space="0" w:color="auto"/>
                                <w:bottom w:val="none" w:sz="0" w:space="0" w:color="auto"/>
                                <w:right w:val="none" w:sz="0" w:space="0" w:color="auto"/>
                              </w:divBdr>
                              <w:divsChild>
                                <w:div w:id="153092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361023">
                          <w:marLeft w:val="0"/>
                          <w:marRight w:val="0"/>
                          <w:marTop w:val="240"/>
                          <w:marBottom w:val="0"/>
                          <w:divBdr>
                            <w:top w:val="none" w:sz="0" w:space="0" w:color="auto"/>
                            <w:left w:val="none" w:sz="0" w:space="0" w:color="auto"/>
                            <w:bottom w:val="none" w:sz="0" w:space="0" w:color="auto"/>
                            <w:right w:val="none" w:sz="0" w:space="0" w:color="auto"/>
                          </w:divBdr>
                          <w:divsChild>
                            <w:div w:id="436951423">
                              <w:marLeft w:val="0"/>
                              <w:marRight w:val="0"/>
                              <w:marTop w:val="0"/>
                              <w:marBottom w:val="0"/>
                              <w:divBdr>
                                <w:top w:val="none" w:sz="0" w:space="0" w:color="auto"/>
                                <w:left w:val="none" w:sz="0" w:space="0" w:color="auto"/>
                                <w:bottom w:val="none" w:sz="0" w:space="0" w:color="auto"/>
                                <w:right w:val="none" w:sz="0" w:space="0" w:color="auto"/>
                              </w:divBdr>
                              <w:divsChild>
                                <w:div w:id="153072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154109">
                          <w:marLeft w:val="0"/>
                          <w:marRight w:val="0"/>
                          <w:marTop w:val="240"/>
                          <w:marBottom w:val="0"/>
                          <w:divBdr>
                            <w:top w:val="none" w:sz="0" w:space="0" w:color="auto"/>
                            <w:left w:val="none" w:sz="0" w:space="0" w:color="auto"/>
                            <w:bottom w:val="none" w:sz="0" w:space="0" w:color="auto"/>
                            <w:right w:val="none" w:sz="0" w:space="0" w:color="auto"/>
                          </w:divBdr>
                          <w:divsChild>
                            <w:div w:id="2015762744">
                              <w:marLeft w:val="0"/>
                              <w:marRight w:val="0"/>
                              <w:marTop w:val="0"/>
                              <w:marBottom w:val="0"/>
                              <w:divBdr>
                                <w:top w:val="none" w:sz="0" w:space="0" w:color="auto"/>
                                <w:left w:val="none" w:sz="0" w:space="0" w:color="auto"/>
                                <w:bottom w:val="none" w:sz="0" w:space="0" w:color="auto"/>
                                <w:right w:val="none" w:sz="0" w:space="0" w:color="auto"/>
                              </w:divBdr>
                              <w:divsChild>
                                <w:div w:id="135785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11775">
                          <w:marLeft w:val="0"/>
                          <w:marRight w:val="0"/>
                          <w:marTop w:val="240"/>
                          <w:marBottom w:val="0"/>
                          <w:divBdr>
                            <w:top w:val="none" w:sz="0" w:space="0" w:color="auto"/>
                            <w:left w:val="none" w:sz="0" w:space="0" w:color="auto"/>
                            <w:bottom w:val="none" w:sz="0" w:space="0" w:color="auto"/>
                            <w:right w:val="none" w:sz="0" w:space="0" w:color="auto"/>
                          </w:divBdr>
                          <w:divsChild>
                            <w:div w:id="1078137193">
                              <w:marLeft w:val="0"/>
                              <w:marRight w:val="0"/>
                              <w:marTop w:val="0"/>
                              <w:marBottom w:val="0"/>
                              <w:divBdr>
                                <w:top w:val="none" w:sz="0" w:space="0" w:color="auto"/>
                                <w:left w:val="none" w:sz="0" w:space="0" w:color="auto"/>
                                <w:bottom w:val="none" w:sz="0" w:space="0" w:color="auto"/>
                                <w:right w:val="none" w:sz="0" w:space="0" w:color="auto"/>
                              </w:divBdr>
                              <w:divsChild>
                                <w:div w:id="211539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495750">
                      <w:marLeft w:val="0"/>
                      <w:marRight w:val="0"/>
                      <w:marTop w:val="240"/>
                      <w:marBottom w:val="0"/>
                      <w:divBdr>
                        <w:top w:val="none" w:sz="0" w:space="0" w:color="auto"/>
                        <w:left w:val="none" w:sz="0" w:space="0" w:color="auto"/>
                        <w:bottom w:val="none" w:sz="0" w:space="0" w:color="auto"/>
                        <w:right w:val="none" w:sz="0" w:space="0" w:color="auto"/>
                      </w:divBdr>
                      <w:divsChild>
                        <w:div w:id="361787875">
                          <w:marLeft w:val="0"/>
                          <w:marRight w:val="0"/>
                          <w:marTop w:val="0"/>
                          <w:marBottom w:val="0"/>
                          <w:divBdr>
                            <w:top w:val="none" w:sz="0" w:space="0" w:color="auto"/>
                            <w:left w:val="none" w:sz="0" w:space="0" w:color="auto"/>
                            <w:bottom w:val="none" w:sz="0" w:space="0" w:color="auto"/>
                            <w:right w:val="none" w:sz="0" w:space="0" w:color="auto"/>
                          </w:divBdr>
                          <w:divsChild>
                            <w:div w:id="92800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244989">
                      <w:marLeft w:val="0"/>
                      <w:marRight w:val="0"/>
                      <w:marTop w:val="240"/>
                      <w:marBottom w:val="0"/>
                      <w:divBdr>
                        <w:top w:val="none" w:sz="0" w:space="0" w:color="auto"/>
                        <w:left w:val="none" w:sz="0" w:space="0" w:color="auto"/>
                        <w:bottom w:val="none" w:sz="0" w:space="0" w:color="auto"/>
                        <w:right w:val="none" w:sz="0" w:space="0" w:color="auto"/>
                      </w:divBdr>
                      <w:divsChild>
                        <w:div w:id="656956272">
                          <w:marLeft w:val="0"/>
                          <w:marRight w:val="0"/>
                          <w:marTop w:val="0"/>
                          <w:marBottom w:val="0"/>
                          <w:divBdr>
                            <w:top w:val="none" w:sz="0" w:space="0" w:color="auto"/>
                            <w:left w:val="none" w:sz="0" w:space="0" w:color="auto"/>
                            <w:bottom w:val="none" w:sz="0" w:space="0" w:color="auto"/>
                            <w:right w:val="none" w:sz="0" w:space="0" w:color="auto"/>
                          </w:divBdr>
                          <w:divsChild>
                            <w:div w:id="82629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275997">
              <w:marLeft w:val="0"/>
              <w:marRight w:val="0"/>
              <w:marTop w:val="0"/>
              <w:marBottom w:val="0"/>
              <w:divBdr>
                <w:top w:val="none" w:sz="0" w:space="0" w:color="auto"/>
                <w:left w:val="none" w:sz="0" w:space="0" w:color="auto"/>
                <w:bottom w:val="none" w:sz="0" w:space="0" w:color="auto"/>
                <w:right w:val="none" w:sz="0" w:space="0" w:color="auto"/>
              </w:divBdr>
            </w:div>
            <w:div w:id="152458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232145">
      <w:bodyDiv w:val="1"/>
      <w:marLeft w:val="0"/>
      <w:marRight w:val="0"/>
      <w:marTop w:val="0"/>
      <w:marBottom w:val="0"/>
      <w:divBdr>
        <w:top w:val="none" w:sz="0" w:space="0" w:color="auto"/>
        <w:left w:val="none" w:sz="0" w:space="0" w:color="auto"/>
        <w:bottom w:val="none" w:sz="0" w:space="0" w:color="auto"/>
        <w:right w:val="none" w:sz="0" w:space="0" w:color="auto"/>
      </w:divBdr>
      <w:divsChild>
        <w:div w:id="907612322">
          <w:marLeft w:val="540"/>
          <w:marRight w:val="0"/>
          <w:marTop w:val="0"/>
          <w:marBottom w:val="0"/>
          <w:divBdr>
            <w:top w:val="none" w:sz="0" w:space="0" w:color="auto"/>
            <w:left w:val="none" w:sz="0" w:space="0" w:color="auto"/>
            <w:bottom w:val="none" w:sz="0" w:space="0" w:color="auto"/>
            <w:right w:val="none" w:sz="0" w:space="0" w:color="auto"/>
          </w:divBdr>
        </w:div>
        <w:div w:id="348217967">
          <w:marLeft w:val="0"/>
          <w:marRight w:val="0"/>
          <w:marTop w:val="0"/>
          <w:marBottom w:val="0"/>
          <w:divBdr>
            <w:top w:val="none" w:sz="0" w:space="0" w:color="auto"/>
            <w:left w:val="none" w:sz="0" w:space="0" w:color="auto"/>
            <w:bottom w:val="none" w:sz="0" w:space="0" w:color="auto"/>
            <w:right w:val="none" w:sz="0" w:space="0" w:color="auto"/>
          </w:divBdr>
        </w:div>
        <w:div w:id="1590043319">
          <w:marLeft w:val="0"/>
          <w:marRight w:val="0"/>
          <w:marTop w:val="0"/>
          <w:marBottom w:val="0"/>
          <w:divBdr>
            <w:top w:val="none" w:sz="0" w:space="0" w:color="auto"/>
            <w:left w:val="none" w:sz="0" w:space="0" w:color="auto"/>
            <w:bottom w:val="none" w:sz="0" w:space="0" w:color="auto"/>
            <w:right w:val="none" w:sz="0" w:space="0" w:color="auto"/>
          </w:divBdr>
        </w:div>
        <w:div w:id="1739356522">
          <w:marLeft w:val="0"/>
          <w:marRight w:val="0"/>
          <w:marTop w:val="0"/>
          <w:marBottom w:val="0"/>
          <w:divBdr>
            <w:top w:val="none" w:sz="0" w:space="0" w:color="auto"/>
            <w:left w:val="none" w:sz="0" w:space="0" w:color="auto"/>
            <w:bottom w:val="none" w:sz="0" w:space="0" w:color="auto"/>
            <w:right w:val="none" w:sz="0" w:space="0" w:color="auto"/>
          </w:divBdr>
        </w:div>
        <w:div w:id="1972789016">
          <w:marLeft w:val="0"/>
          <w:marRight w:val="0"/>
          <w:marTop w:val="0"/>
          <w:marBottom w:val="0"/>
          <w:divBdr>
            <w:top w:val="none" w:sz="0" w:space="0" w:color="auto"/>
            <w:left w:val="none" w:sz="0" w:space="0" w:color="auto"/>
            <w:bottom w:val="none" w:sz="0" w:space="0" w:color="auto"/>
            <w:right w:val="none" w:sz="0" w:space="0" w:color="auto"/>
          </w:divBdr>
        </w:div>
      </w:divsChild>
    </w:div>
    <w:div w:id="1073626212">
      <w:bodyDiv w:val="1"/>
      <w:marLeft w:val="0"/>
      <w:marRight w:val="0"/>
      <w:marTop w:val="0"/>
      <w:marBottom w:val="0"/>
      <w:divBdr>
        <w:top w:val="none" w:sz="0" w:space="0" w:color="auto"/>
        <w:left w:val="none" w:sz="0" w:space="0" w:color="auto"/>
        <w:bottom w:val="none" w:sz="0" w:space="0" w:color="auto"/>
        <w:right w:val="none" w:sz="0" w:space="0" w:color="auto"/>
      </w:divBdr>
      <w:divsChild>
        <w:div w:id="1082069031">
          <w:marLeft w:val="0"/>
          <w:marRight w:val="0"/>
          <w:marTop w:val="0"/>
          <w:marBottom w:val="0"/>
          <w:divBdr>
            <w:top w:val="none" w:sz="0" w:space="0" w:color="auto"/>
            <w:left w:val="none" w:sz="0" w:space="0" w:color="auto"/>
            <w:bottom w:val="none" w:sz="0" w:space="0" w:color="auto"/>
            <w:right w:val="none" w:sz="0" w:space="0" w:color="auto"/>
          </w:divBdr>
          <w:divsChild>
            <w:div w:id="646860308">
              <w:marLeft w:val="0"/>
              <w:marRight w:val="0"/>
              <w:marTop w:val="0"/>
              <w:marBottom w:val="0"/>
              <w:divBdr>
                <w:top w:val="none" w:sz="0" w:space="0" w:color="auto"/>
                <w:left w:val="none" w:sz="0" w:space="0" w:color="auto"/>
                <w:bottom w:val="none" w:sz="0" w:space="0" w:color="auto"/>
                <w:right w:val="none" w:sz="0" w:space="0" w:color="auto"/>
              </w:divBdr>
              <w:divsChild>
                <w:div w:id="759108407">
                  <w:marLeft w:val="0"/>
                  <w:marRight w:val="0"/>
                  <w:marTop w:val="240"/>
                  <w:marBottom w:val="240"/>
                  <w:divBdr>
                    <w:top w:val="none" w:sz="0" w:space="0" w:color="auto"/>
                    <w:left w:val="none" w:sz="0" w:space="0" w:color="auto"/>
                    <w:bottom w:val="none" w:sz="0" w:space="0" w:color="auto"/>
                    <w:right w:val="none" w:sz="0" w:space="0" w:color="auto"/>
                  </w:divBdr>
                  <w:divsChild>
                    <w:div w:id="24210486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673484022">
              <w:marLeft w:val="0"/>
              <w:marRight w:val="0"/>
              <w:marTop w:val="240"/>
              <w:marBottom w:val="0"/>
              <w:divBdr>
                <w:top w:val="none" w:sz="0" w:space="0" w:color="auto"/>
                <w:left w:val="none" w:sz="0" w:space="0" w:color="auto"/>
                <w:bottom w:val="none" w:sz="0" w:space="0" w:color="auto"/>
                <w:right w:val="none" w:sz="0" w:space="0" w:color="auto"/>
              </w:divBdr>
              <w:divsChild>
                <w:div w:id="2031294663">
                  <w:marLeft w:val="0"/>
                  <w:marRight w:val="0"/>
                  <w:marTop w:val="0"/>
                  <w:marBottom w:val="0"/>
                  <w:divBdr>
                    <w:top w:val="none" w:sz="0" w:space="0" w:color="auto"/>
                    <w:left w:val="none" w:sz="0" w:space="0" w:color="auto"/>
                    <w:bottom w:val="none" w:sz="0" w:space="0" w:color="auto"/>
                    <w:right w:val="none" w:sz="0" w:space="0" w:color="auto"/>
                  </w:divBdr>
                  <w:divsChild>
                    <w:div w:id="1418020861">
                      <w:marLeft w:val="0"/>
                      <w:marRight w:val="0"/>
                      <w:marTop w:val="240"/>
                      <w:marBottom w:val="0"/>
                      <w:divBdr>
                        <w:top w:val="none" w:sz="0" w:space="0" w:color="auto"/>
                        <w:left w:val="none" w:sz="0" w:space="0" w:color="auto"/>
                        <w:bottom w:val="none" w:sz="0" w:space="0" w:color="auto"/>
                        <w:right w:val="none" w:sz="0" w:space="0" w:color="auto"/>
                      </w:divBdr>
                      <w:divsChild>
                        <w:div w:id="2078165990">
                          <w:marLeft w:val="0"/>
                          <w:marRight w:val="0"/>
                          <w:marTop w:val="0"/>
                          <w:marBottom w:val="0"/>
                          <w:divBdr>
                            <w:top w:val="none" w:sz="0" w:space="0" w:color="auto"/>
                            <w:left w:val="none" w:sz="0" w:space="0" w:color="auto"/>
                            <w:bottom w:val="none" w:sz="0" w:space="0" w:color="auto"/>
                            <w:right w:val="none" w:sz="0" w:space="0" w:color="auto"/>
                          </w:divBdr>
                          <w:divsChild>
                            <w:div w:id="203214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659584">
                      <w:marLeft w:val="0"/>
                      <w:marRight w:val="0"/>
                      <w:marTop w:val="240"/>
                      <w:marBottom w:val="0"/>
                      <w:divBdr>
                        <w:top w:val="none" w:sz="0" w:space="0" w:color="auto"/>
                        <w:left w:val="none" w:sz="0" w:space="0" w:color="auto"/>
                        <w:bottom w:val="none" w:sz="0" w:space="0" w:color="auto"/>
                        <w:right w:val="none" w:sz="0" w:space="0" w:color="auto"/>
                      </w:divBdr>
                      <w:divsChild>
                        <w:div w:id="769089262">
                          <w:marLeft w:val="0"/>
                          <w:marRight w:val="0"/>
                          <w:marTop w:val="0"/>
                          <w:marBottom w:val="0"/>
                          <w:divBdr>
                            <w:top w:val="none" w:sz="0" w:space="0" w:color="auto"/>
                            <w:left w:val="none" w:sz="0" w:space="0" w:color="auto"/>
                            <w:bottom w:val="none" w:sz="0" w:space="0" w:color="auto"/>
                            <w:right w:val="none" w:sz="0" w:space="0" w:color="auto"/>
                          </w:divBdr>
                          <w:divsChild>
                            <w:div w:id="142706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86720">
                      <w:marLeft w:val="0"/>
                      <w:marRight w:val="0"/>
                      <w:marTop w:val="240"/>
                      <w:marBottom w:val="0"/>
                      <w:divBdr>
                        <w:top w:val="none" w:sz="0" w:space="0" w:color="auto"/>
                        <w:left w:val="none" w:sz="0" w:space="0" w:color="auto"/>
                        <w:bottom w:val="none" w:sz="0" w:space="0" w:color="auto"/>
                        <w:right w:val="none" w:sz="0" w:space="0" w:color="auto"/>
                      </w:divBdr>
                      <w:divsChild>
                        <w:div w:id="1838422556">
                          <w:marLeft w:val="0"/>
                          <w:marRight w:val="0"/>
                          <w:marTop w:val="0"/>
                          <w:marBottom w:val="0"/>
                          <w:divBdr>
                            <w:top w:val="none" w:sz="0" w:space="0" w:color="auto"/>
                            <w:left w:val="none" w:sz="0" w:space="0" w:color="auto"/>
                            <w:bottom w:val="none" w:sz="0" w:space="0" w:color="auto"/>
                            <w:right w:val="none" w:sz="0" w:space="0" w:color="auto"/>
                          </w:divBdr>
                          <w:divsChild>
                            <w:div w:id="1722746800">
                              <w:marLeft w:val="0"/>
                              <w:marRight w:val="0"/>
                              <w:marTop w:val="0"/>
                              <w:marBottom w:val="0"/>
                              <w:divBdr>
                                <w:top w:val="none" w:sz="0" w:space="0" w:color="auto"/>
                                <w:left w:val="none" w:sz="0" w:space="0" w:color="auto"/>
                                <w:bottom w:val="none" w:sz="0" w:space="0" w:color="auto"/>
                                <w:right w:val="none" w:sz="0" w:space="0" w:color="auto"/>
                              </w:divBdr>
                            </w:div>
                          </w:divsChild>
                        </w:div>
                        <w:div w:id="929194445">
                          <w:marLeft w:val="0"/>
                          <w:marRight w:val="0"/>
                          <w:marTop w:val="240"/>
                          <w:marBottom w:val="0"/>
                          <w:divBdr>
                            <w:top w:val="none" w:sz="0" w:space="0" w:color="auto"/>
                            <w:left w:val="none" w:sz="0" w:space="0" w:color="auto"/>
                            <w:bottom w:val="none" w:sz="0" w:space="0" w:color="auto"/>
                            <w:right w:val="none" w:sz="0" w:space="0" w:color="auto"/>
                          </w:divBdr>
                          <w:divsChild>
                            <w:div w:id="287014338">
                              <w:marLeft w:val="0"/>
                              <w:marRight w:val="0"/>
                              <w:marTop w:val="0"/>
                              <w:marBottom w:val="0"/>
                              <w:divBdr>
                                <w:top w:val="none" w:sz="0" w:space="0" w:color="auto"/>
                                <w:left w:val="none" w:sz="0" w:space="0" w:color="auto"/>
                                <w:bottom w:val="none" w:sz="0" w:space="0" w:color="auto"/>
                                <w:right w:val="none" w:sz="0" w:space="0" w:color="auto"/>
                              </w:divBdr>
                              <w:divsChild>
                                <w:div w:id="70668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994825">
                          <w:marLeft w:val="0"/>
                          <w:marRight w:val="0"/>
                          <w:marTop w:val="240"/>
                          <w:marBottom w:val="0"/>
                          <w:divBdr>
                            <w:top w:val="none" w:sz="0" w:space="0" w:color="auto"/>
                            <w:left w:val="none" w:sz="0" w:space="0" w:color="auto"/>
                            <w:bottom w:val="none" w:sz="0" w:space="0" w:color="auto"/>
                            <w:right w:val="none" w:sz="0" w:space="0" w:color="auto"/>
                          </w:divBdr>
                          <w:divsChild>
                            <w:div w:id="1636254069">
                              <w:marLeft w:val="0"/>
                              <w:marRight w:val="0"/>
                              <w:marTop w:val="0"/>
                              <w:marBottom w:val="0"/>
                              <w:divBdr>
                                <w:top w:val="none" w:sz="0" w:space="0" w:color="auto"/>
                                <w:left w:val="none" w:sz="0" w:space="0" w:color="auto"/>
                                <w:bottom w:val="none" w:sz="0" w:space="0" w:color="auto"/>
                                <w:right w:val="none" w:sz="0" w:space="0" w:color="auto"/>
                              </w:divBdr>
                              <w:divsChild>
                                <w:div w:id="75991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816035">
                  <w:marLeft w:val="0"/>
                  <w:marRight w:val="0"/>
                  <w:marTop w:val="0"/>
                  <w:marBottom w:val="0"/>
                  <w:divBdr>
                    <w:top w:val="none" w:sz="0" w:space="0" w:color="auto"/>
                    <w:left w:val="none" w:sz="0" w:space="0" w:color="auto"/>
                    <w:bottom w:val="none" w:sz="0" w:space="0" w:color="auto"/>
                    <w:right w:val="none" w:sz="0" w:space="0" w:color="auto"/>
                  </w:divBdr>
                </w:div>
              </w:divsChild>
            </w:div>
            <w:div w:id="87014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095088">
      <w:bodyDiv w:val="1"/>
      <w:marLeft w:val="0"/>
      <w:marRight w:val="0"/>
      <w:marTop w:val="0"/>
      <w:marBottom w:val="0"/>
      <w:divBdr>
        <w:top w:val="none" w:sz="0" w:space="0" w:color="auto"/>
        <w:left w:val="none" w:sz="0" w:space="0" w:color="auto"/>
        <w:bottom w:val="none" w:sz="0" w:space="0" w:color="auto"/>
        <w:right w:val="none" w:sz="0" w:space="0" w:color="auto"/>
      </w:divBdr>
    </w:div>
    <w:div w:id="1085997840">
      <w:bodyDiv w:val="1"/>
      <w:marLeft w:val="0"/>
      <w:marRight w:val="0"/>
      <w:marTop w:val="0"/>
      <w:marBottom w:val="0"/>
      <w:divBdr>
        <w:top w:val="none" w:sz="0" w:space="0" w:color="auto"/>
        <w:left w:val="none" w:sz="0" w:space="0" w:color="auto"/>
        <w:bottom w:val="none" w:sz="0" w:space="0" w:color="auto"/>
        <w:right w:val="none" w:sz="0" w:space="0" w:color="auto"/>
      </w:divBdr>
      <w:divsChild>
        <w:div w:id="486634005">
          <w:marLeft w:val="0"/>
          <w:marRight w:val="0"/>
          <w:marTop w:val="0"/>
          <w:marBottom w:val="0"/>
          <w:divBdr>
            <w:top w:val="none" w:sz="0" w:space="0" w:color="auto"/>
            <w:left w:val="none" w:sz="0" w:space="0" w:color="auto"/>
            <w:bottom w:val="none" w:sz="0" w:space="0" w:color="auto"/>
            <w:right w:val="none" w:sz="0" w:space="0" w:color="auto"/>
          </w:divBdr>
          <w:divsChild>
            <w:div w:id="119453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882206">
      <w:bodyDiv w:val="1"/>
      <w:marLeft w:val="0"/>
      <w:marRight w:val="0"/>
      <w:marTop w:val="0"/>
      <w:marBottom w:val="0"/>
      <w:divBdr>
        <w:top w:val="none" w:sz="0" w:space="0" w:color="auto"/>
        <w:left w:val="none" w:sz="0" w:space="0" w:color="auto"/>
        <w:bottom w:val="none" w:sz="0" w:space="0" w:color="auto"/>
        <w:right w:val="none" w:sz="0" w:space="0" w:color="auto"/>
      </w:divBdr>
      <w:divsChild>
        <w:div w:id="144203860">
          <w:marLeft w:val="360"/>
          <w:marRight w:val="0"/>
          <w:marTop w:val="0"/>
          <w:marBottom w:val="0"/>
          <w:divBdr>
            <w:top w:val="none" w:sz="0" w:space="0" w:color="auto"/>
            <w:left w:val="none" w:sz="0" w:space="0" w:color="auto"/>
            <w:bottom w:val="none" w:sz="0" w:space="0" w:color="auto"/>
            <w:right w:val="none" w:sz="0" w:space="0" w:color="auto"/>
          </w:divBdr>
        </w:div>
        <w:div w:id="260577400">
          <w:marLeft w:val="0"/>
          <w:marRight w:val="0"/>
          <w:marTop w:val="0"/>
          <w:marBottom w:val="0"/>
          <w:divBdr>
            <w:top w:val="none" w:sz="0" w:space="0" w:color="auto"/>
            <w:left w:val="none" w:sz="0" w:space="0" w:color="auto"/>
            <w:bottom w:val="none" w:sz="0" w:space="0" w:color="auto"/>
            <w:right w:val="none" w:sz="0" w:space="0" w:color="auto"/>
          </w:divBdr>
        </w:div>
        <w:div w:id="288517933">
          <w:marLeft w:val="360"/>
          <w:marRight w:val="0"/>
          <w:marTop w:val="0"/>
          <w:marBottom w:val="0"/>
          <w:divBdr>
            <w:top w:val="none" w:sz="0" w:space="0" w:color="auto"/>
            <w:left w:val="none" w:sz="0" w:space="0" w:color="auto"/>
            <w:bottom w:val="none" w:sz="0" w:space="0" w:color="auto"/>
            <w:right w:val="none" w:sz="0" w:space="0" w:color="auto"/>
          </w:divBdr>
        </w:div>
        <w:div w:id="301617876">
          <w:marLeft w:val="360"/>
          <w:marRight w:val="0"/>
          <w:marTop w:val="0"/>
          <w:marBottom w:val="0"/>
          <w:divBdr>
            <w:top w:val="none" w:sz="0" w:space="0" w:color="auto"/>
            <w:left w:val="none" w:sz="0" w:space="0" w:color="auto"/>
            <w:bottom w:val="none" w:sz="0" w:space="0" w:color="auto"/>
            <w:right w:val="none" w:sz="0" w:space="0" w:color="auto"/>
          </w:divBdr>
        </w:div>
        <w:div w:id="362246031">
          <w:marLeft w:val="360"/>
          <w:marRight w:val="0"/>
          <w:marTop w:val="0"/>
          <w:marBottom w:val="0"/>
          <w:divBdr>
            <w:top w:val="none" w:sz="0" w:space="0" w:color="auto"/>
            <w:left w:val="none" w:sz="0" w:space="0" w:color="auto"/>
            <w:bottom w:val="none" w:sz="0" w:space="0" w:color="auto"/>
            <w:right w:val="none" w:sz="0" w:space="0" w:color="auto"/>
          </w:divBdr>
        </w:div>
        <w:div w:id="587888100">
          <w:marLeft w:val="360"/>
          <w:marRight w:val="0"/>
          <w:marTop w:val="0"/>
          <w:marBottom w:val="0"/>
          <w:divBdr>
            <w:top w:val="none" w:sz="0" w:space="0" w:color="auto"/>
            <w:left w:val="none" w:sz="0" w:space="0" w:color="auto"/>
            <w:bottom w:val="none" w:sz="0" w:space="0" w:color="auto"/>
            <w:right w:val="none" w:sz="0" w:space="0" w:color="auto"/>
          </w:divBdr>
        </w:div>
        <w:div w:id="668483438">
          <w:marLeft w:val="360"/>
          <w:marRight w:val="0"/>
          <w:marTop w:val="0"/>
          <w:marBottom w:val="0"/>
          <w:divBdr>
            <w:top w:val="none" w:sz="0" w:space="0" w:color="auto"/>
            <w:left w:val="none" w:sz="0" w:space="0" w:color="auto"/>
            <w:bottom w:val="none" w:sz="0" w:space="0" w:color="auto"/>
            <w:right w:val="none" w:sz="0" w:space="0" w:color="auto"/>
          </w:divBdr>
        </w:div>
        <w:div w:id="824006713">
          <w:marLeft w:val="360"/>
          <w:marRight w:val="0"/>
          <w:marTop w:val="0"/>
          <w:marBottom w:val="0"/>
          <w:divBdr>
            <w:top w:val="none" w:sz="0" w:space="0" w:color="auto"/>
            <w:left w:val="none" w:sz="0" w:space="0" w:color="auto"/>
            <w:bottom w:val="none" w:sz="0" w:space="0" w:color="auto"/>
            <w:right w:val="none" w:sz="0" w:space="0" w:color="auto"/>
          </w:divBdr>
        </w:div>
        <w:div w:id="921766515">
          <w:marLeft w:val="360"/>
          <w:marRight w:val="0"/>
          <w:marTop w:val="0"/>
          <w:marBottom w:val="0"/>
          <w:divBdr>
            <w:top w:val="none" w:sz="0" w:space="0" w:color="auto"/>
            <w:left w:val="none" w:sz="0" w:space="0" w:color="auto"/>
            <w:bottom w:val="none" w:sz="0" w:space="0" w:color="auto"/>
            <w:right w:val="none" w:sz="0" w:space="0" w:color="auto"/>
          </w:divBdr>
        </w:div>
        <w:div w:id="1362437461">
          <w:marLeft w:val="0"/>
          <w:marRight w:val="0"/>
          <w:marTop w:val="0"/>
          <w:marBottom w:val="0"/>
          <w:divBdr>
            <w:top w:val="none" w:sz="0" w:space="0" w:color="auto"/>
            <w:left w:val="none" w:sz="0" w:space="0" w:color="auto"/>
            <w:bottom w:val="none" w:sz="0" w:space="0" w:color="auto"/>
            <w:right w:val="none" w:sz="0" w:space="0" w:color="auto"/>
          </w:divBdr>
        </w:div>
        <w:div w:id="1381855354">
          <w:marLeft w:val="360"/>
          <w:marRight w:val="0"/>
          <w:marTop w:val="0"/>
          <w:marBottom w:val="0"/>
          <w:divBdr>
            <w:top w:val="none" w:sz="0" w:space="0" w:color="auto"/>
            <w:left w:val="none" w:sz="0" w:space="0" w:color="auto"/>
            <w:bottom w:val="none" w:sz="0" w:space="0" w:color="auto"/>
            <w:right w:val="none" w:sz="0" w:space="0" w:color="auto"/>
          </w:divBdr>
        </w:div>
        <w:div w:id="1486320803">
          <w:marLeft w:val="0"/>
          <w:marRight w:val="0"/>
          <w:marTop w:val="0"/>
          <w:marBottom w:val="0"/>
          <w:divBdr>
            <w:top w:val="none" w:sz="0" w:space="0" w:color="auto"/>
            <w:left w:val="none" w:sz="0" w:space="0" w:color="auto"/>
            <w:bottom w:val="none" w:sz="0" w:space="0" w:color="auto"/>
            <w:right w:val="none" w:sz="0" w:space="0" w:color="auto"/>
          </w:divBdr>
        </w:div>
        <w:div w:id="1669627367">
          <w:marLeft w:val="0"/>
          <w:marRight w:val="0"/>
          <w:marTop w:val="0"/>
          <w:marBottom w:val="0"/>
          <w:divBdr>
            <w:top w:val="none" w:sz="0" w:space="0" w:color="auto"/>
            <w:left w:val="none" w:sz="0" w:space="0" w:color="auto"/>
            <w:bottom w:val="none" w:sz="0" w:space="0" w:color="auto"/>
            <w:right w:val="none" w:sz="0" w:space="0" w:color="auto"/>
          </w:divBdr>
        </w:div>
        <w:div w:id="1783836020">
          <w:marLeft w:val="360"/>
          <w:marRight w:val="0"/>
          <w:marTop w:val="0"/>
          <w:marBottom w:val="0"/>
          <w:divBdr>
            <w:top w:val="none" w:sz="0" w:space="0" w:color="auto"/>
            <w:left w:val="none" w:sz="0" w:space="0" w:color="auto"/>
            <w:bottom w:val="none" w:sz="0" w:space="0" w:color="auto"/>
            <w:right w:val="none" w:sz="0" w:space="0" w:color="auto"/>
          </w:divBdr>
        </w:div>
      </w:divsChild>
    </w:div>
    <w:div w:id="1115752184">
      <w:bodyDiv w:val="1"/>
      <w:marLeft w:val="0"/>
      <w:marRight w:val="0"/>
      <w:marTop w:val="0"/>
      <w:marBottom w:val="0"/>
      <w:divBdr>
        <w:top w:val="none" w:sz="0" w:space="0" w:color="auto"/>
        <w:left w:val="none" w:sz="0" w:space="0" w:color="auto"/>
        <w:bottom w:val="none" w:sz="0" w:space="0" w:color="auto"/>
        <w:right w:val="none" w:sz="0" w:space="0" w:color="auto"/>
      </w:divBdr>
    </w:div>
    <w:div w:id="1127554253">
      <w:bodyDiv w:val="1"/>
      <w:marLeft w:val="0"/>
      <w:marRight w:val="0"/>
      <w:marTop w:val="0"/>
      <w:marBottom w:val="0"/>
      <w:divBdr>
        <w:top w:val="none" w:sz="0" w:space="0" w:color="auto"/>
        <w:left w:val="none" w:sz="0" w:space="0" w:color="auto"/>
        <w:bottom w:val="none" w:sz="0" w:space="0" w:color="auto"/>
        <w:right w:val="none" w:sz="0" w:space="0" w:color="auto"/>
      </w:divBdr>
      <w:divsChild>
        <w:div w:id="446118695">
          <w:marLeft w:val="0"/>
          <w:marRight w:val="0"/>
          <w:marTop w:val="0"/>
          <w:marBottom w:val="0"/>
          <w:divBdr>
            <w:top w:val="none" w:sz="0" w:space="0" w:color="auto"/>
            <w:left w:val="none" w:sz="0" w:space="0" w:color="auto"/>
            <w:bottom w:val="none" w:sz="0" w:space="0" w:color="auto"/>
            <w:right w:val="none" w:sz="0" w:space="0" w:color="auto"/>
          </w:divBdr>
          <w:divsChild>
            <w:div w:id="1623150888">
              <w:marLeft w:val="0"/>
              <w:marRight w:val="0"/>
              <w:marTop w:val="0"/>
              <w:marBottom w:val="0"/>
              <w:divBdr>
                <w:top w:val="none" w:sz="0" w:space="0" w:color="auto"/>
                <w:left w:val="none" w:sz="0" w:space="0" w:color="auto"/>
                <w:bottom w:val="none" w:sz="0" w:space="0" w:color="auto"/>
                <w:right w:val="none" w:sz="0" w:space="0" w:color="auto"/>
              </w:divBdr>
            </w:div>
          </w:divsChild>
        </w:div>
        <w:div w:id="1947493388">
          <w:marLeft w:val="0"/>
          <w:marRight w:val="0"/>
          <w:marTop w:val="0"/>
          <w:marBottom w:val="0"/>
          <w:divBdr>
            <w:top w:val="none" w:sz="0" w:space="0" w:color="auto"/>
            <w:left w:val="none" w:sz="0" w:space="0" w:color="auto"/>
            <w:bottom w:val="none" w:sz="0" w:space="0" w:color="auto"/>
            <w:right w:val="none" w:sz="0" w:space="0" w:color="auto"/>
          </w:divBdr>
          <w:divsChild>
            <w:div w:id="162780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994492">
      <w:bodyDiv w:val="1"/>
      <w:marLeft w:val="0"/>
      <w:marRight w:val="0"/>
      <w:marTop w:val="0"/>
      <w:marBottom w:val="0"/>
      <w:divBdr>
        <w:top w:val="none" w:sz="0" w:space="0" w:color="auto"/>
        <w:left w:val="none" w:sz="0" w:space="0" w:color="auto"/>
        <w:bottom w:val="none" w:sz="0" w:space="0" w:color="auto"/>
        <w:right w:val="none" w:sz="0" w:space="0" w:color="auto"/>
      </w:divBdr>
      <w:divsChild>
        <w:div w:id="1031758581">
          <w:marLeft w:val="0"/>
          <w:marRight w:val="0"/>
          <w:marTop w:val="0"/>
          <w:marBottom w:val="0"/>
          <w:divBdr>
            <w:top w:val="none" w:sz="0" w:space="0" w:color="auto"/>
            <w:left w:val="none" w:sz="0" w:space="0" w:color="auto"/>
            <w:bottom w:val="none" w:sz="0" w:space="0" w:color="auto"/>
            <w:right w:val="none" w:sz="0" w:space="0" w:color="auto"/>
          </w:divBdr>
        </w:div>
        <w:div w:id="1970668543">
          <w:marLeft w:val="180"/>
          <w:marRight w:val="0"/>
          <w:marTop w:val="0"/>
          <w:marBottom w:val="0"/>
          <w:divBdr>
            <w:top w:val="none" w:sz="0" w:space="0" w:color="auto"/>
            <w:left w:val="none" w:sz="0" w:space="0" w:color="auto"/>
            <w:bottom w:val="none" w:sz="0" w:space="0" w:color="auto"/>
            <w:right w:val="none" w:sz="0" w:space="0" w:color="auto"/>
          </w:divBdr>
        </w:div>
      </w:divsChild>
    </w:div>
    <w:div w:id="1177423655">
      <w:bodyDiv w:val="1"/>
      <w:marLeft w:val="0"/>
      <w:marRight w:val="0"/>
      <w:marTop w:val="0"/>
      <w:marBottom w:val="0"/>
      <w:divBdr>
        <w:top w:val="none" w:sz="0" w:space="0" w:color="auto"/>
        <w:left w:val="none" w:sz="0" w:space="0" w:color="auto"/>
        <w:bottom w:val="none" w:sz="0" w:space="0" w:color="auto"/>
        <w:right w:val="none" w:sz="0" w:space="0" w:color="auto"/>
      </w:divBdr>
      <w:divsChild>
        <w:div w:id="292951560">
          <w:marLeft w:val="360"/>
          <w:marRight w:val="0"/>
          <w:marTop w:val="0"/>
          <w:marBottom w:val="0"/>
          <w:divBdr>
            <w:top w:val="none" w:sz="0" w:space="0" w:color="auto"/>
            <w:left w:val="none" w:sz="0" w:space="0" w:color="auto"/>
            <w:bottom w:val="none" w:sz="0" w:space="0" w:color="auto"/>
            <w:right w:val="none" w:sz="0" w:space="0" w:color="auto"/>
          </w:divBdr>
        </w:div>
        <w:div w:id="380594903">
          <w:marLeft w:val="360"/>
          <w:marRight w:val="0"/>
          <w:marTop w:val="0"/>
          <w:marBottom w:val="0"/>
          <w:divBdr>
            <w:top w:val="none" w:sz="0" w:space="0" w:color="auto"/>
            <w:left w:val="none" w:sz="0" w:space="0" w:color="auto"/>
            <w:bottom w:val="none" w:sz="0" w:space="0" w:color="auto"/>
            <w:right w:val="none" w:sz="0" w:space="0" w:color="auto"/>
          </w:divBdr>
        </w:div>
        <w:div w:id="384181907">
          <w:marLeft w:val="0"/>
          <w:marRight w:val="0"/>
          <w:marTop w:val="0"/>
          <w:marBottom w:val="0"/>
          <w:divBdr>
            <w:top w:val="none" w:sz="0" w:space="0" w:color="auto"/>
            <w:left w:val="none" w:sz="0" w:space="0" w:color="auto"/>
            <w:bottom w:val="none" w:sz="0" w:space="0" w:color="auto"/>
            <w:right w:val="none" w:sz="0" w:space="0" w:color="auto"/>
          </w:divBdr>
        </w:div>
        <w:div w:id="392317408">
          <w:marLeft w:val="360"/>
          <w:marRight w:val="0"/>
          <w:marTop w:val="0"/>
          <w:marBottom w:val="0"/>
          <w:divBdr>
            <w:top w:val="none" w:sz="0" w:space="0" w:color="auto"/>
            <w:left w:val="none" w:sz="0" w:space="0" w:color="auto"/>
            <w:bottom w:val="none" w:sz="0" w:space="0" w:color="auto"/>
            <w:right w:val="none" w:sz="0" w:space="0" w:color="auto"/>
          </w:divBdr>
        </w:div>
        <w:div w:id="412511834">
          <w:marLeft w:val="360"/>
          <w:marRight w:val="0"/>
          <w:marTop w:val="0"/>
          <w:marBottom w:val="0"/>
          <w:divBdr>
            <w:top w:val="none" w:sz="0" w:space="0" w:color="auto"/>
            <w:left w:val="none" w:sz="0" w:space="0" w:color="auto"/>
            <w:bottom w:val="none" w:sz="0" w:space="0" w:color="auto"/>
            <w:right w:val="none" w:sz="0" w:space="0" w:color="auto"/>
          </w:divBdr>
        </w:div>
        <w:div w:id="468284311">
          <w:marLeft w:val="360"/>
          <w:marRight w:val="0"/>
          <w:marTop w:val="0"/>
          <w:marBottom w:val="0"/>
          <w:divBdr>
            <w:top w:val="none" w:sz="0" w:space="0" w:color="auto"/>
            <w:left w:val="none" w:sz="0" w:space="0" w:color="auto"/>
            <w:bottom w:val="none" w:sz="0" w:space="0" w:color="auto"/>
            <w:right w:val="none" w:sz="0" w:space="0" w:color="auto"/>
          </w:divBdr>
        </w:div>
        <w:div w:id="512259819">
          <w:marLeft w:val="360"/>
          <w:marRight w:val="0"/>
          <w:marTop w:val="0"/>
          <w:marBottom w:val="0"/>
          <w:divBdr>
            <w:top w:val="none" w:sz="0" w:space="0" w:color="auto"/>
            <w:left w:val="none" w:sz="0" w:space="0" w:color="auto"/>
            <w:bottom w:val="none" w:sz="0" w:space="0" w:color="auto"/>
            <w:right w:val="none" w:sz="0" w:space="0" w:color="auto"/>
          </w:divBdr>
        </w:div>
        <w:div w:id="538123748">
          <w:marLeft w:val="360"/>
          <w:marRight w:val="0"/>
          <w:marTop w:val="0"/>
          <w:marBottom w:val="0"/>
          <w:divBdr>
            <w:top w:val="none" w:sz="0" w:space="0" w:color="auto"/>
            <w:left w:val="none" w:sz="0" w:space="0" w:color="auto"/>
            <w:bottom w:val="none" w:sz="0" w:space="0" w:color="auto"/>
            <w:right w:val="none" w:sz="0" w:space="0" w:color="auto"/>
          </w:divBdr>
        </w:div>
        <w:div w:id="590118338">
          <w:marLeft w:val="360"/>
          <w:marRight w:val="0"/>
          <w:marTop w:val="0"/>
          <w:marBottom w:val="0"/>
          <w:divBdr>
            <w:top w:val="none" w:sz="0" w:space="0" w:color="auto"/>
            <w:left w:val="none" w:sz="0" w:space="0" w:color="auto"/>
            <w:bottom w:val="none" w:sz="0" w:space="0" w:color="auto"/>
            <w:right w:val="none" w:sz="0" w:space="0" w:color="auto"/>
          </w:divBdr>
        </w:div>
        <w:div w:id="661397053">
          <w:marLeft w:val="0"/>
          <w:marRight w:val="0"/>
          <w:marTop w:val="0"/>
          <w:marBottom w:val="0"/>
          <w:divBdr>
            <w:top w:val="none" w:sz="0" w:space="0" w:color="auto"/>
            <w:left w:val="none" w:sz="0" w:space="0" w:color="auto"/>
            <w:bottom w:val="none" w:sz="0" w:space="0" w:color="auto"/>
            <w:right w:val="none" w:sz="0" w:space="0" w:color="auto"/>
          </w:divBdr>
        </w:div>
        <w:div w:id="724061321">
          <w:marLeft w:val="360"/>
          <w:marRight w:val="0"/>
          <w:marTop w:val="0"/>
          <w:marBottom w:val="0"/>
          <w:divBdr>
            <w:top w:val="none" w:sz="0" w:space="0" w:color="auto"/>
            <w:left w:val="none" w:sz="0" w:space="0" w:color="auto"/>
            <w:bottom w:val="none" w:sz="0" w:space="0" w:color="auto"/>
            <w:right w:val="none" w:sz="0" w:space="0" w:color="auto"/>
          </w:divBdr>
        </w:div>
        <w:div w:id="800347109">
          <w:marLeft w:val="0"/>
          <w:marRight w:val="0"/>
          <w:marTop w:val="0"/>
          <w:marBottom w:val="0"/>
          <w:divBdr>
            <w:top w:val="none" w:sz="0" w:space="0" w:color="auto"/>
            <w:left w:val="none" w:sz="0" w:space="0" w:color="auto"/>
            <w:bottom w:val="none" w:sz="0" w:space="0" w:color="auto"/>
            <w:right w:val="none" w:sz="0" w:space="0" w:color="auto"/>
          </w:divBdr>
        </w:div>
        <w:div w:id="871380377">
          <w:marLeft w:val="360"/>
          <w:marRight w:val="0"/>
          <w:marTop w:val="0"/>
          <w:marBottom w:val="0"/>
          <w:divBdr>
            <w:top w:val="none" w:sz="0" w:space="0" w:color="auto"/>
            <w:left w:val="none" w:sz="0" w:space="0" w:color="auto"/>
            <w:bottom w:val="none" w:sz="0" w:space="0" w:color="auto"/>
            <w:right w:val="none" w:sz="0" w:space="0" w:color="auto"/>
          </w:divBdr>
        </w:div>
        <w:div w:id="971524344">
          <w:marLeft w:val="360"/>
          <w:marRight w:val="0"/>
          <w:marTop w:val="0"/>
          <w:marBottom w:val="0"/>
          <w:divBdr>
            <w:top w:val="none" w:sz="0" w:space="0" w:color="auto"/>
            <w:left w:val="none" w:sz="0" w:space="0" w:color="auto"/>
            <w:bottom w:val="none" w:sz="0" w:space="0" w:color="auto"/>
            <w:right w:val="none" w:sz="0" w:space="0" w:color="auto"/>
          </w:divBdr>
        </w:div>
        <w:div w:id="1176463588">
          <w:marLeft w:val="0"/>
          <w:marRight w:val="0"/>
          <w:marTop w:val="0"/>
          <w:marBottom w:val="0"/>
          <w:divBdr>
            <w:top w:val="none" w:sz="0" w:space="0" w:color="auto"/>
            <w:left w:val="none" w:sz="0" w:space="0" w:color="auto"/>
            <w:bottom w:val="none" w:sz="0" w:space="0" w:color="auto"/>
            <w:right w:val="none" w:sz="0" w:space="0" w:color="auto"/>
          </w:divBdr>
        </w:div>
        <w:div w:id="1199128815">
          <w:marLeft w:val="360"/>
          <w:marRight w:val="0"/>
          <w:marTop w:val="0"/>
          <w:marBottom w:val="0"/>
          <w:divBdr>
            <w:top w:val="none" w:sz="0" w:space="0" w:color="auto"/>
            <w:left w:val="none" w:sz="0" w:space="0" w:color="auto"/>
            <w:bottom w:val="none" w:sz="0" w:space="0" w:color="auto"/>
            <w:right w:val="none" w:sz="0" w:space="0" w:color="auto"/>
          </w:divBdr>
        </w:div>
        <w:div w:id="1213495801">
          <w:marLeft w:val="360"/>
          <w:marRight w:val="0"/>
          <w:marTop w:val="0"/>
          <w:marBottom w:val="0"/>
          <w:divBdr>
            <w:top w:val="none" w:sz="0" w:space="0" w:color="auto"/>
            <w:left w:val="none" w:sz="0" w:space="0" w:color="auto"/>
            <w:bottom w:val="none" w:sz="0" w:space="0" w:color="auto"/>
            <w:right w:val="none" w:sz="0" w:space="0" w:color="auto"/>
          </w:divBdr>
        </w:div>
        <w:div w:id="1399476187">
          <w:marLeft w:val="0"/>
          <w:marRight w:val="0"/>
          <w:marTop w:val="0"/>
          <w:marBottom w:val="0"/>
          <w:divBdr>
            <w:top w:val="none" w:sz="0" w:space="0" w:color="auto"/>
            <w:left w:val="none" w:sz="0" w:space="0" w:color="auto"/>
            <w:bottom w:val="none" w:sz="0" w:space="0" w:color="auto"/>
            <w:right w:val="none" w:sz="0" w:space="0" w:color="auto"/>
          </w:divBdr>
        </w:div>
        <w:div w:id="1404335310">
          <w:marLeft w:val="360"/>
          <w:marRight w:val="0"/>
          <w:marTop w:val="0"/>
          <w:marBottom w:val="0"/>
          <w:divBdr>
            <w:top w:val="none" w:sz="0" w:space="0" w:color="auto"/>
            <w:left w:val="none" w:sz="0" w:space="0" w:color="auto"/>
            <w:bottom w:val="none" w:sz="0" w:space="0" w:color="auto"/>
            <w:right w:val="none" w:sz="0" w:space="0" w:color="auto"/>
          </w:divBdr>
        </w:div>
        <w:div w:id="1467889217">
          <w:marLeft w:val="360"/>
          <w:marRight w:val="0"/>
          <w:marTop w:val="0"/>
          <w:marBottom w:val="0"/>
          <w:divBdr>
            <w:top w:val="none" w:sz="0" w:space="0" w:color="auto"/>
            <w:left w:val="none" w:sz="0" w:space="0" w:color="auto"/>
            <w:bottom w:val="none" w:sz="0" w:space="0" w:color="auto"/>
            <w:right w:val="none" w:sz="0" w:space="0" w:color="auto"/>
          </w:divBdr>
        </w:div>
        <w:div w:id="1497107838">
          <w:marLeft w:val="360"/>
          <w:marRight w:val="0"/>
          <w:marTop w:val="0"/>
          <w:marBottom w:val="0"/>
          <w:divBdr>
            <w:top w:val="none" w:sz="0" w:space="0" w:color="auto"/>
            <w:left w:val="none" w:sz="0" w:space="0" w:color="auto"/>
            <w:bottom w:val="none" w:sz="0" w:space="0" w:color="auto"/>
            <w:right w:val="none" w:sz="0" w:space="0" w:color="auto"/>
          </w:divBdr>
        </w:div>
        <w:div w:id="1594975864">
          <w:marLeft w:val="360"/>
          <w:marRight w:val="0"/>
          <w:marTop w:val="0"/>
          <w:marBottom w:val="0"/>
          <w:divBdr>
            <w:top w:val="none" w:sz="0" w:space="0" w:color="auto"/>
            <w:left w:val="none" w:sz="0" w:space="0" w:color="auto"/>
            <w:bottom w:val="none" w:sz="0" w:space="0" w:color="auto"/>
            <w:right w:val="none" w:sz="0" w:space="0" w:color="auto"/>
          </w:divBdr>
        </w:div>
        <w:div w:id="1700662742">
          <w:marLeft w:val="360"/>
          <w:marRight w:val="0"/>
          <w:marTop w:val="0"/>
          <w:marBottom w:val="0"/>
          <w:divBdr>
            <w:top w:val="none" w:sz="0" w:space="0" w:color="auto"/>
            <w:left w:val="none" w:sz="0" w:space="0" w:color="auto"/>
            <w:bottom w:val="none" w:sz="0" w:space="0" w:color="auto"/>
            <w:right w:val="none" w:sz="0" w:space="0" w:color="auto"/>
          </w:divBdr>
        </w:div>
        <w:div w:id="1705789012">
          <w:marLeft w:val="0"/>
          <w:marRight w:val="0"/>
          <w:marTop w:val="0"/>
          <w:marBottom w:val="0"/>
          <w:divBdr>
            <w:top w:val="none" w:sz="0" w:space="0" w:color="auto"/>
            <w:left w:val="none" w:sz="0" w:space="0" w:color="auto"/>
            <w:bottom w:val="none" w:sz="0" w:space="0" w:color="auto"/>
            <w:right w:val="none" w:sz="0" w:space="0" w:color="auto"/>
          </w:divBdr>
        </w:div>
        <w:div w:id="1780367704">
          <w:marLeft w:val="360"/>
          <w:marRight w:val="0"/>
          <w:marTop w:val="0"/>
          <w:marBottom w:val="0"/>
          <w:divBdr>
            <w:top w:val="none" w:sz="0" w:space="0" w:color="auto"/>
            <w:left w:val="none" w:sz="0" w:space="0" w:color="auto"/>
            <w:bottom w:val="none" w:sz="0" w:space="0" w:color="auto"/>
            <w:right w:val="none" w:sz="0" w:space="0" w:color="auto"/>
          </w:divBdr>
        </w:div>
        <w:div w:id="1955943929">
          <w:marLeft w:val="360"/>
          <w:marRight w:val="0"/>
          <w:marTop w:val="0"/>
          <w:marBottom w:val="0"/>
          <w:divBdr>
            <w:top w:val="none" w:sz="0" w:space="0" w:color="auto"/>
            <w:left w:val="none" w:sz="0" w:space="0" w:color="auto"/>
            <w:bottom w:val="none" w:sz="0" w:space="0" w:color="auto"/>
            <w:right w:val="none" w:sz="0" w:space="0" w:color="auto"/>
          </w:divBdr>
        </w:div>
      </w:divsChild>
    </w:div>
    <w:div w:id="1191528515">
      <w:bodyDiv w:val="1"/>
      <w:marLeft w:val="0"/>
      <w:marRight w:val="0"/>
      <w:marTop w:val="0"/>
      <w:marBottom w:val="0"/>
      <w:divBdr>
        <w:top w:val="none" w:sz="0" w:space="0" w:color="auto"/>
        <w:left w:val="none" w:sz="0" w:space="0" w:color="auto"/>
        <w:bottom w:val="none" w:sz="0" w:space="0" w:color="auto"/>
        <w:right w:val="none" w:sz="0" w:space="0" w:color="auto"/>
      </w:divBdr>
      <w:divsChild>
        <w:div w:id="1071851797">
          <w:marLeft w:val="0"/>
          <w:marRight w:val="0"/>
          <w:marTop w:val="0"/>
          <w:marBottom w:val="0"/>
          <w:divBdr>
            <w:top w:val="none" w:sz="0" w:space="0" w:color="auto"/>
            <w:left w:val="none" w:sz="0" w:space="0" w:color="auto"/>
            <w:bottom w:val="none" w:sz="0" w:space="0" w:color="auto"/>
            <w:right w:val="none" w:sz="0" w:space="0" w:color="auto"/>
          </w:divBdr>
          <w:divsChild>
            <w:div w:id="1543398525">
              <w:marLeft w:val="0"/>
              <w:marRight w:val="0"/>
              <w:marTop w:val="0"/>
              <w:marBottom w:val="0"/>
              <w:divBdr>
                <w:top w:val="none" w:sz="0" w:space="0" w:color="auto"/>
                <w:left w:val="none" w:sz="0" w:space="0" w:color="auto"/>
                <w:bottom w:val="none" w:sz="0" w:space="0" w:color="auto"/>
                <w:right w:val="none" w:sz="0" w:space="0" w:color="auto"/>
              </w:divBdr>
            </w:div>
          </w:divsChild>
        </w:div>
        <w:div w:id="1166434005">
          <w:marLeft w:val="0"/>
          <w:marRight w:val="0"/>
          <w:marTop w:val="0"/>
          <w:marBottom w:val="0"/>
          <w:divBdr>
            <w:top w:val="none" w:sz="0" w:space="0" w:color="auto"/>
            <w:left w:val="none" w:sz="0" w:space="0" w:color="auto"/>
            <w:bottom w:val="none" w:sz="0" w:space="0" w:color="auto"/>
            <w:right w:val="none" w:sz="0" w:space="0" w:color="auto"/>
          </w:divBdr>
          <w:divsChild>
            <w:div w:id="74052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982550">
      <w:bodyDiv w:val="1"/>
      <w:marLeft w:val="0"/>
      <w:marRight w:val="0"/>
      <w:marTop w:val="0"/>
      <w:marBottom w:val="0"/>
      <w:divBdr>
        <w:top w:val="none" w:sz="0" w:space="0" w:color="auto"/>
        <w:left w:val="none" w:sz="0" w:space="0" w:color="auto"/>
        <w:bottom w:val="none" w:sz="0" w:space="0" w:color="auto"/>
        <w:right w:val="none" w:sz="0" w:space="0" w:color="auto"/>
      </w:divBdr>
      <w:divsChild>
        <w:div w:id="24646566">
          <w:marLeft w:val="0"/>
          <w:marRight w:val="0"/>
          <w:marTop w:val="0"/>
          <w:marBottom w:val="0"/>
          <w:divBdr>
            <w:top w:val="none" w:sz="0" w:space="0" w:color="auto"/>
            <w:left w:val="none" w:sz="0" w:space="0" w:color="auto"/>
            <w:bottom w:val="none" w:sz="0" w:space="0" w:color="auto"/>
            <w:right w:val="none" w:sz="0" w:space="0" w:color="auto"/>
          </w:divBdr>
          <w:divsChild>
            <w:div w:id="1162349638">
              <w:marLeft w:val="0"/>
              <w:marRight w:val="0"/>
              <w:marTop w:val="0"/>
              <w:marBottom w:val="0"/>
              <w:divBdr>
                <w:top w:val="none" w:sz="0" w:space="0" w:color="auto"/>
                <w:left w:val="none" w:sz="0" w:space="0" w:color="auto"/>
                <w:bottom w:val="none" w:sz="0" w:space="0" w:color="auto"/>
                <w:right w:val="none" w:sz="0" w:space="0" w:color="auto"/>
              </w:divBdr>
              <w:divsChild>
                <w:div w:id="1073241146">
                  <w:marLeft w:val="0"/>
                  <w:marRight w:val="0"/>
                  <w:marTop w:val="240"/>
                  <w:marBottom w:val="240"/>
                  <w:divBdr>
                    <w:top w:val="none" w:sz="0" w:space="0" w:color="auto"/>
                    <w:left w:val="none" w:sz="0" w:space="0" w:color="auto"/>
                    <w:bottom w:val="none" w:sz="0" w:space="0" w:color="auto"/>
                    <w:right w:val="none" w:sz="0" w:space="0" w:color="auto"/>
                  </w:divBdr>
                  <w:divsChild>
                    <w:div w:id="98016107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475341746">
              <w:marLeft w:val="0"/>
              <w:marRight w:val="0"/>
              <w:marTop w:val="240"/>
              <w:marBottom w:val="0"/>
              <w:divBdr>
                <w:top w:val="none" w:sz="0" w:space="0" w:color="auto"/>
                <w:left w:val="none" w:sz="0" w:space="0" w:color="auto"/>
                <w:bottom w:val="none" w:sz="0" w:space="0" w:color="auto"/>
                <w:right w:val="none" w:sz="0" w:space="0" w:color="auto"/>
              </w:divBdr>
              <w:divsChild>
                <w:div w:id="1163665221">
                  <w:marLeft w:val="0"/>
                  <w:marRight w:val="0"/>
                  <w:marTop w:val="0"/>
                  <w:marBottom w:val="0"/>
                  <w:divBdr>
                    <w:top w:val="none" w:sz="0" w:space="0" w:color="auto"/>
                    <w:left w:val="none" w:sz="0" w:space="0" w:color="auto"/>
                    <w:bottom w:val="none" w:sz="0" w:space="0" w:color="auto"/>
                    <w:right w:val="none" w:sz="0" w:space="0" w:color="auto"/>
                  </w:divBdr>
                  <w:divsChild>
                    <w:div w:id="1409113630">
                      <w:marLeft w:val="0"/>
                      <w:marRight w:val="0"/>
                      <w:marTop w:val="0"/>
                      <w:marBottom w:val="0"/>
                      <w:divBdr>
                        <w:top w:val="none" w:sz="0" w:space="0" w:color="auto"/>
                        <w:left w:val="none" w:sz="0" w:space="0" w:color="auto"/>
                        <w:bottom w:val="none" w:sz="0" w:space="0" w:color="auto"/>
                        <w:right w:val="none" w:sz="0" w:space="0" w:color="auto"/>
                      </w:divBdr>
                      <w:divsChild>
                        <w:div w:id="170763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42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661719">
      <w:bodyDiv w:val="1"/>
      <w:marLeft w:val="0"/>
      <w:marRight w:val="0"/>
      <w:marTop w:val="0"/>
      <w:marBottom w:val="0"/>
      <w:divBdr>
        <w:top w:val="none" w:sz="0" w:space="0" w:color="auto"/>
        <w:left w:val="none" w:sz="0" w:space="0" w:color="auto"/>
        <w:bottom w:val="none" w:sz="0" w:space="0" w:color="auto"/>
        <w:right w:val="none" w:sz="0" w:space="0" w:color="auto"/>
      </w:divBdr>
      <w:divsChild>
        <w:div w:id="170722633">
          <w:marLeft w:val="360"/>
          <w:marRight w:val="0"/>
          <w:marTop w:val="0"/>
          <w:marBottom w:val="0"/>
          <w:divBdr>
            <w:top w:val="none" w:sz="0" w:space="0" w:color="auto"/>
            <w:left w:val="none" w:sz="0" w:space="0" w:color="auto"/>
            <w:bottom w:val="none" w:sz="0" w:space="0" w:color="auto"/>
            <w:right w:val="none" w:sz="0" w:space="0" w:color="auto"/>
          </w:divBdr>
        </w:div>
        <w:div w:id="208805168">
          <w:marLeft w:val="0"/>
          <w:marRight w:val="0"/>
          <w:marTop w:val="0"/>
          <w:marBottom w:val="0"/>
          <w:divBdr>
            <w:top w:val="none" w:sz="0" w:space="0" w:color="auto"/>
            <w:left w:val="none" w:sz="0" w:space="0" w:color="auto"/>
            <w:bottom w:val="none" w:sz="0" w:space="0" w:color="auto"/>
            <w:right w:val="none" w:sz="0" w:space="0" w:color="auto"/>
          </w:divBdr>
        </w:div>
        <w:div w:id="213472548">
          <w:marLeft w:val="360"/>
          <w:marRight w:val="0"/>
          <w:marTop w:val="0"/>
          <w:marBottom w:val="0"/>
          <w:divBdr>
            <w:top w:val="none" w:sz="0" w:space="0" w:color="auto"/>
            <w:left w:val="none" w:sz="0" w:space="0" w:color="auto"/>
            <w:bottom w:val="none" w:sz="0" w:space="0" w:color="auto"/>
            <w:right w:val="none" w:sz="0" w:space="0" w:color="auto"/>
          </w:divBdr>
        </w:div>
        <w:div w:id="228350839">
          <w:marLeft w:val="360"/>
          <w:marRight w:val="0"/>
          <w:marTop w:val="0"/>
          <w:marBottom w:val="0"/>
          <w:divBdr>
            <w:top w:val="none" w:sz="0" w:space="0" w:color="auto"/>
            <w:left w:val="none" w:sz="0" w:space="0" w:color="auto"/>
            <w:bottom w:val="none" w:sz="0" w:space="0" w:color="auto"/>
            <w:right w:val="none" w:sz="0" w:space="0" w:color="auto"/>
          </w:divBdr>
        </w:div>
        <w:div w:id="299967254">
          <w:marLeft w:val="0"/>
          <w:marRight w:val="0"/>
          <w:marTop w:val="0"/>
          <w:marBottom w:val="0"/>
          <w:divBdr>
            <w:top w:val="none" w:sz="0" w:space="0" w:color="auto"/>
            <w:left w:val="none" w:sz="0" w:space="0" w:color="auto"/>
            <w:bottom w:val="none" w:sz="0" w:space="0" w:color="auto"/>
            <w:right w:val="none" w:sz="0" w:space="0" w:color="auto"/>
          </w:divBdr>
        </w:div>
        <w:div w:id="821778208">
          <w:marLeft w:val="360"/>
          <w:marRight w:val="0"/>
          <w:marTop w:val="0"/>
          <w:marBottom w:val="0"/>
          <w:divBdr>
            <w:top w:val="none" w:sz="0" w:space="0" w:color="auto"/>
            <w:left w:val="none" w:sz="0" w:space="0" w:color="auto"/>
            <w:bottom w:val="none" w:sz="0" w:space="0" w:color="auto"/>
            <w:right w:val="none" w:sz="0" w:space="0" w:color="auto"/>
          </w:divBdr>
        </w:div>
        <w:div w:id="990406967">
          <w:marLeft w:val="360"/>
          <w:marRight w:val="0"/>
          <w:marTop w:val="0"/>
          <w:marBottom w:val="0"/>
          <w:divBdr>
            <w:top w:val="none" w:sz="0" w:space="0" w:color="auto"/>
            <w:left w:val="none" w:sz="0" w:space="0" w:color="auto"/>
            <w:bottom w:val="none" w:sz="0" w:space="0" w:color="auto"/>
            <w:right w:val="none" w:sz="0" w:space="0" w:color="auto"/>
          </w:divBdr>
        </w:div>
        <w:div w:id="1168399710">
          <w:marLeft w:val="0"/>
          <w:marRight w:val="0"/>
          <w:marTop w:val="0"/>
          <w:marBottom w:val="0"/>
          <w:divBdr>
            <w:top w:val="none" w:sz="0" w:space="0" w:color="auto"/>
            <w:left w:val="none" w:sz="0" w:space="0" w:color="auto"/>
            <w:bottom w:val="none" w:sz="0" w:space="0" w:color="auto"/>
            <w:right w:val="none" w:sz="0" w:space="0" w:color="auto"/>
          </w:divBdr>
        </w:div>
        <w:div w:id="1327712666">
          <w:marLeft w:val="360"/>
          <w:marRight w:val="0"/>
          <w:marTop w:val="0"/>
          <w:marBottom w:val="0"/>
          <w:divBdr>
            <w:top w:val="none" w:sz="0" w:space="0" w:color="auto"/>
            <w:left w:val="none" w:sz="0" w:space="0" w:color="auto"/>
            <w:bottom w:val="none" w:sz="0" w:space="0" w:color="auto"/>
            <w:right w:val="none" w:sz="0" w:space="0" w:color="auto"/>
          </w:divBdr>
        </w:div>
        <w:div w:id="1444223778">
          <w:marLeft w:val="360"/>
          <w:marRight w:val="0"/>
          <w:marTop w:val="0"/>
          <w:marBottom w:val="0"/>
          <w:divBdr>
            <w:top w:val="none" w:sz="0" w:space="0" w:color="auto"/>
            <w:left w:val="none" w:sz="0" w:space="0" w:color="auto"/>
            <w:bottom w:val="none" w:sz="0" w:space="0" w:color="auto"/>
            <w:right w:val="none" w:sz="0" w:space="0" w:color="auto"/>
          </w:divBdr>
        </w:div>
        <w:div w:id="1824854279">
          <w:marLeft w:val="360"/>
          <w:marRight w:val="0"/>
          <w:marTop w:val="0"/>
          <w:marBottom w:val="0"/>
          <w:divBdr>
            <w:top w:val="none" w:sz="0" w:space="0" w:color="auto"/>
            <w:left w:val="none" w:sz="0" w:space="0" w:color="auto"/>
            <w:bottom w:val="none" w:sz="0" w:space="0" w:color="auto"/>
            <w:right w:val="none" w:sz="0" w:space="0" w:color="auto"/>
          </w:divBdr>
        </w:div>
        <w:div w:id="2013025615">
          <w:marLeft w:val="360"/>
          <w:marRight w:val="0"/>
          <w:marTop w:val="0"/>
          <w:marBottom w:val="0"/>
          <w:divBdr>
            <w:top w:val="none" w:sz="0" w:space="0" w:color="auto"/>
            <w:left w:val="none" w:sz="0" w:space="0" w:color="auto"/>
            <w:bottom w:val="none" w:sz="0" w:space="0" w:color="auto"/>
            <w:right w:val="none" w:sz="0" w:space="0" w:color="auto"/>
          </w:divBdr>
        </w:div>
        <w:div w:id="2133403265">
          <w:marLeft w:val="0"/>
          <w:marRight w:val="0"/>
          <w:marTop w:val="0"/>
          <w:marBottom w:val="0"/>
          <w:divBdr>
            <w:top w:val="none" w:sz="0" w:space="0" w:color="auto"/>
            <w:left w:val="none" w:sz="0" w:space="0" w:color="auto"/>
            <w:bottom w:val="none" w:sz="0" w:space="0" w:color="auto"/>
            <w:right w:val="none" w:sz="0" w:space="0" w:color="auto"/>
          </w:divBdr>
        </w:div>
      </w:divsChild>
    </w:div>
    <w:div w:id="1296328849">
      <w:bodyDiv w:val="1"/>
      <w:marLeft w:val="0"/>
      <w:marRight w:val="0"/>
      <w:marTop w:val="0"/>
      <w:marBottom w:val="0"/>
      <w:divBdr>
        <w:top w:val="none" w:sz="0" w:space="0" w:color="auto"/>
        <w:left w:val="none" w:sz="0" w:space="0" w:color="auto"/>
        <w:bottom w:val="none" w:sz="0" w:space="0" w:color="auto"/>
        <w:right w:val="none" w:sz="0" w:space="0" w:color="auto"/>
      </w:divBdr>
    </w:div>
    <w:div w:id="1345673805">
      <w:bodyDiv w:val="1"/>
      <w:marLeft w:val="0"/>
      <w:marRight w:val="0"/>
      <w:marTop w:val="0"/>
      <w:marBottom w:val="0"/>
      <w:divBdr>
        <w:top w:val="none" w:sz="0" w:space="0" w:color="auto"/>
        <w:left w:val="none" w:sz="0" w:space="0" w:color="auto"/>
        <w:bottom w:val="none" w:sz="0" w:space="0" w:color="auto"/>
        <w:right w:val="none" w:sz="0" w:space="0" w:color="auto"/>
      </w:divBdr>
      <w:divsChild>
        <w:div w:id="2056149993">
          <w:marLeft w:val="0"/>
          <w:marRight w:val="0"/>
          <w:marTop w:val="0"/>
          <w:marBottom w:val="0"/>
          <w:divBdr>
            <w:top w:val="none" w:sz="0" w:space="0" w:color="auto"/>
            <w:left w:val="none" w:sz="0" w:space="0" w:color="auto"/>
            <w:bottom w:val="none" w:sz="0" w:space="0" w:color="auto"/>
            <w:right w:val="none" w:sz="0" w:space="0" w:color="auto"/>
          </w:divBdr>
          <w:divsChild>
            <w:div w:id="180557795">
              <w:marLeft w:val="0"/>
              <w:marRight w:val="0"/>
              <w:marTop w:val="0"/>
              <w:marBottom w:val="0"/>
              <w:divBdr>
                <w:top w:val="none" w:sz="0" w:space="0" w:color="auto"/>
                <w:left w:val="none" w:sz="0" w:space="0" w:color="auto"/>
                <w:bottom w:val="none" w:sz="0" w:space="0" w:color="auto"/>
                <w:right w:val="none" w:sz="0" w:space="0" w:color="auto"/>
              </w:divBdr>
            </w:div>
          </w:divsChild>
        </w:div>
        <w:div w:id="1289093212">
          <w:marLeft w:val="0"/>
          <w:marRight w:val="0"/>
          <w:marTop w:val="0"/>
          <w:marBottom w:val="0"/>
          <w:divBdr>
            <w:top w:val="none" w:sz="0" w:space="0" w:color="auto"/>
            <w:left w:val="none" w:sz="0" w:space="0" w:color="auto"/>
            <w:bottom w:val="none" w:sz="0" w:space="0" w:color="auto"/>
            <w:right w:val="none" w:sz="0" w:space="0" w:color="auto"/>
          </w:divBdr>
          <w:divsChild>
            <w:div w:id="32205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36433">
      <w:bodyDiv w:val="1"/>
      <w:marLeft w:val="0"/>
      <w:marRight w:val="0"/>
      <w:marTop w:val="0"/>
      <w:marBottom w:val="0"/>
      <w:divBdr>
        <w:top w:val="none" w:sz="0" w:space="0" w:color="auto"/>
        <w:left w:val="none" w:sz="0" w:space="0" w:color="auto"/>
        <w:bottom w:val="none" w:sz="0" w:space="0" w:color="auto"/>
        <w:right w:val="none" w:sz="0" w:space="0" w:color="auto"/>
      </w:divBdr>
      <w:divsChild>
        <w:div w:id="1693074354">
          <w:marLeft w:val="0"/>
          <w:marRight w:val="0"/>
          <w:marTop w:val="0"/>
          <w:marBottom w:val="0"/>
          <w:divBdr>
            <w:top w:val="none" w:sz="0" w:space="0" w:color="auto"/>
            <w:left w:val="none" w:sz="0" w:space="0" w:color="auto"/>
            <w:bottom w:val="none" w:sz="0" w:space="0" w:color="auto"/>
            <w:right w:val="none" w:sz="0" w:space="0" w:color="auto"/>
          </w:divBdr>
          <w:divsChild>
            <w:div w:id="2142571206">
              <w:marLeft w:val="0"/>
              <w:marRight w:val="0"/>
              <w:marTop w:val="0"/>
              <w:marBottom w:val="0"/>
              <w:divBdr>
                <w:top w:val="none" w:sz="0" w:space="0" w:color="auto"/>
                <w:left w:val="none" w:sz="0" w:space="0" w:color="auto"/>
                <w:bottom w:val="none" w:sz="0" w:space="0" w:color="auto"/>
                <w:right w:val="none" w:sz="0" w:space="0" w:color="auto"/>
              </w:divBdr>
            </w:div>
          </w:divsChild>
        </w:div>
        <w:div w:id="199636025">
          <w:marLeft w:val="0"/>
          <w:marRight w:val="0"/>
          <w:marTop w:val="0"/>
          <w:marBottom w:val="0"/>
          <w:divBdr>
            <w:top w:val="none" w:sz="0" w:space="0" w:color="auto"/>
            <w:left w:val="none" w:sz="0" w:space="0" w:color="auto"/>
            <w:bottom w:val="none" w:sz="0" w:space="0" w:color="auto"/>
            <w:right w:val="none" w:sz="0" w:space="0" w:color="auto"/>
          </w:divBdr>
          <w:divsChild>
            <w:div w:id="406534815">
              <w:marLeft w:val="0"/>
              <w:marRight w:val="0"/>
              <w:marTop w:val="0"/>
              <w:marBottom w:val="0"/>
              <w:divBdr>
                <w:top w:val="none" w:sz="0" w:space="0" w:color="auto"/>
                <w:left w:val="none" w:sz="0" w:space="0" w:color="auto"/>
                <w:bottom w:val="none" w:sz="0" w:space="0" w:color="auto"/>
                <w:right w:val="none" w:sz="0" w:space="0" w:color="auto"/>
              </w:divBdr>
            </w:div>
          </w:divsChild>
        </w:div>
        <w:div w:id="629898530">
          <w:marLeft w:val="0"/>
          <w:marRight w:val="0"/>
          <w:marTop w:val="0"/>
          <w:marBottom w:val="0"/>
          <w:divBdr>
            <w:top w:val="none" w:sz="0" w:space="0" w:color="auto"/>
            <w:left w:val="none" w:sz="0" w:space="0" w:color="auto"/>
            <w:bottom w:val="none" w:sz="0" w:space="0" w:color="auto"/>
            <w:right w:val="none" w:sz="0" w:space="0" w:color="auto"/>
          </w:divBdr>
          <w:divsChild>
            <w:div w:id="2105681497">
              <w:marLeft w:val="0"/>
              <w:marRight w:val="0"/>
              <w:marTop w:val="0"/>
              <w:marBottom w:val="0"/>
              <w:divBdr>
                <w:top w:val="none" w:sz="0" w:space="0" w:color="auto"/>
                <w:left w:val="none" w:sz="0" w:space="0" w:color="auto"/>
                <w:bottom w:val="none" w:sz="0" w:space="0" w:color="auto"/>
                <w:right w:val="none" w:sz="0" w:space="0" w:color="auto"/>
              </w:divBdr>
            </w:div>
          </w:divsChild>
        </w:div>
        <w:div w:id="1080716447">
          <w:marLeft w:val="0"/>
          <w:marRight w:val="0"/>
          <w:marTop w:val="0"/>
          <w:marBottom w:val="0"/>
          <w:divBdr>
            <w:top w:val="none" w:sz="0" w:space="0" w:color="auto"/>
            <w:left w:val="none" w:sz="0" w:space="0" w:color="auto"/>
            <w:bottom w:val="none" w:sz="0" w:space="0" w:color="auto"/>
            <w:right w:val="none" w:sz="0" w:space="0" w:color="auto"/>
          </w:divBdr>
          <w:divsChild>
            <w:div w:id="660424090">
              <w:marLeft w:val="0"/>
              <w:marRight w:val="0"/>
              <w:marTop w:val="0"/>
              <w:marBottom w:val="0"/>
              <w:divBdr>
                <w:top w:val="none" w:sz="0" w:space="0" w:color="auto"/>
                <w:left w:val="none" w:sz="0" w:space="0" w:color="auto"/>
                <w:bottom w:val="none" w:sz="0" w:space="0" w:color="auto"/>
                <w:right w:val="none" w:sz="0" w:space="0" w:color="auto"/>
              </w:divBdr>
            </w:div>
          </w:divsChild>
        </w:div>
        <w:div w:id="1432581687">
          <w:marLeft w:val="0"/>
          <w:marRight w:val="0"/>
          <w:marTop w:val="0"/>
          <w:marBottom w:val="0"/>
          <w:divBdr>
            <w:top w:val="none" w:sz="0" w:space="0" w:color="auto"/>
            <w:left w:val="none" w:sz="0" w:space="0" w:color="auto"/>
            <w:bottom w:val="none" w:sz="0" w:space="0" w:color="auto"/>
            <w:right w:val="none" w:sz="0" w:space="0" w:color="auto"/>
          </w:divBdr>
          <w:divsChild>
            <w:div w:id="839854765">
              <w:marLeft w:val="0"/>
              <w:marRight w:val="0"/>
              <w:marTop w:val="0"/>
              <w:marBottom w:val="0"/>
              <w:divBdr>
                <w:top w:val="none" w:sz="0" w:space="0" w:color="auto"/>
                <w:left w:val="none" w:sz="0" w:space="0" w:color="auto"/>
                <w:bottom w:val="none" w:sz="0" w:space="0" w:color="auto"/>
                <w:right w:val="none" w:sz="0" w:space="0" w:color="auto"/>
              </w:divBdr>
            </w:div>
          </w:divsChild>
        </w:div>
        <w:div w:id="1632664636">
          <w:marLeft w:val="0"/>
          <w:marRight w:val="0"/>
          <w:marTop w:val="0"/>
          <w:marBottom w:val="0"/>
          <w:divBdr>
            <w:top w:val="none" w:sz="0" w:space="0" w:color="auto"/>
            <w:left w:val="none" w:sz="0" w:space="0" w:color="auto"/>
            <w:bottom w:val="none" w:sz="0" w:space="0" w:color="auto"/>
            <w:right w:val="none" w:sz="0" w:space="0" w:color="auto"/>
          </w:divBdr>
          <w:divsChild>
            <w:div w:id="1217351361">
              <w:marLeft w:val="0"/>
              <w:marRight w:val="0"/>
              <w:marTop w:val="0"/>
              <w:marBottom w:val="0"/>
              <w:divBdr>
                <w:top w:val="none" w:sz="0" w:space="0" w:color="auto"/>
                <w:left w:val="none" w:sz="0" w:space="0" w:color="auto"/>
                <w:bottom w:val="none" w:sz="0" w:space="0" w:color="auto"/>
                <w:right w:val="none" w:sz="0" w:space="0" w:color="auto"/>
              </w:divBdr>
            </w:div>
          </w:divsChild>
        </w:div>
        <w:div w:id="402879010">
          <w:marLeft w:val="0"/>
          <w:marRight w:val="0"/>
          <w:marTop w:val="0"/>
          <w:marBottom w:val="0"/>
          <w:divBdr>
            <w:top w:val="none" w:sz="0" w:space="0" w:color="auto"/>
            <w:left w:val="none" w:sz="0" w:space="0" w:color="auto"/>
            <w:bottom w:val="none" w:sz="0" w:space="0" w:color="auto"/>
            <w:right w:val="none" w:sz="0" w:space="0" w:color="auto"/>
          </w:divBdr>
          <w:divsChild>
            <w:div w:id="599340113">
              <w:marLeft w:val="0"/>
              <w:marRight w:val="0"/>
              <w:marTop w:val="0"/>
              <w:marBottom w:val="0"/>
              <w:divBdr>
                <w:top w:val="none" w:sz="0" w:space="0" w:color="auto"/>
                <w:left w:val="none" w:sz="0" w:space="0" w:color="auto"/>
                <w:bottom w:val="none" w:sz="0" w:space="0" w:color="auto"/>
                <w:right w:val="none" w:sz="0" w:space="0" w:color="auto"/>
              </w:divBdr>
            </w:div>
          </w:divsChild>
        </w:div>
        <w:div w:id="1019812884">
          <w:marLeft w:val="0"/>
          <w:marRight w:val="0"/>
          <w:marTop w:val="0"/>
          <w:marBottom w:val="0"/>
          <w:divBdr>
            <w:top w:val="none" w:sz="0" w:space="0" w:color="auto"/>
            <w:left w:val="none" w:sz="0" w:space="0" w:color="auto"/>
            <w:bottom w:val="none" w:sz="0" w:space="0" w:color="auto"/>
            <w:right w:val="none" w:sz="0" w:space="0" w:color="auto"/>
          </w:divBdr>
          <w:divsChild>
            <w:div w:id="622003682">
              <w:marLeft w:val="0"/>
              <w:marRight w:val="0"/>
              <w:marTop w:val="0"/>
              <w:marBottom w:val="0"/>
              <w:divBdr>
                <w:top w:val="none" w:sz="0" w:space="0" w:color="auto"/>
                <w:left w:val="none" w:sz="0" w:space="0" w:color="auto"/>
                <w:bottom w:val="none" w:sz="0" w:space="0" w:color="auto"/>
                <w:right w:val="none" w:sz="0" w:space="0" w:color="auto"/>
              </w:divBdr>
            </w:div>
          </w:divsChild>
        </w:div>
        <w:div w:id="2009554519">
          <w:marLeft w:val="0"/>
          <w:marRight w:val="0"/>
          <w:marTop w:val="0"/>
          <w:marBottom w:val="0"/>
          <w:divBdr>
            <w:top w:val="none" w:sz="0" w:space="0" w:color="auto"/>
            <w:left w:val="none" w:sz="0" w:space="0" w:color="auto"/>
            <w:bottom w:val="none" w:sz="0" w:space="0" w:color="auto"/>
            <w:right w:val="none" w:sz="0" w:space="0" w:color="auto"/>
          </w:divBdr>
          <w:divsChild>
            <w:div w:id="124638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339454">
      <w:bodyDiv w:val="1"/>
      <w:marLeft w:val="0"/>
      <w:marRight w:val="0"/>
      <w:marTop w:val="0"/>
      <w:marBottom w:val="0"/>
      <w:divBdr>
        <w:top w:val="none" w:sz="0" w:space="0" w:color="auto"/>
        <w:left w:val="none" w:sz="0" w:space="0" w:color="auto"/>
        <w:bottom w:val="none" w:sz="0" w:space="0" w:color="auto"/>
        <w:right w:val="none" w:sz="0" w:space="0" w:color="auto"/>
      </w:divBdr>
      <w:divsChild>
        <w:div w:id="45036323">
          <w:marLeft w:val="360"/>
          <w:marRight w:val="0"/>
          <w:marTop w:val="0"/>
          <w:marBottom w:val="0"/>
          <w:divBdr>
            <w:top w:val="none" w:sz="0" w:space="0" w:color="auto"/>
            <w:left w:val="none" w:sz="0" w:space="0" w:color="auto"/>
            <w:bottom w:val="none" w:sz="0" w:space="0" w:color="auto"/>
            <w:right w:val="none" w:sz="0" w:space="0" w:color="auto"/>
          </w:divBdr>
        </w:div>
        <w:div w:id="680278656">
          <w:marLeft w:val="360"/>
          <w:marRight w:val="0"/>
          <w:marTop w:val="0"/>
          <w:marBottom w:val="0"/>
          <w:divBdr>
            <w:top w:val="none" w:sz="0" w:space="0" w:color="auto"/>
            <w:left w:val="none" w:sz="0" w:space="0" w:color="auto"/>
            <w:bottom w:val="none" w:sz="0" w:space="0" w:color="auto"/>
            <w:right w:val="none" w:sz="0" w:space="0" w:color="auto"/>
          </w:divBdr>
        </w:div>
        <w:div w:id="784351329">
          <w:marLeft w:val="360"/>
          <w:marRight w:val="0"/>
          <w:marTop w:val="0"/>
          <w:marBottom w:val="0"/>
          <w:divBdr>
            <w:top w:val="none" w:sz="0" w:space="0" w:color="auto"/>
            <w:left w:val="none" w:sz="0" w:space="0" w:color="auto"/>
            <w:bottom w:val="none" w:sz="0" w:space="0" w:color="auto"/>
            <w:right w:val="none" w:sz="0" w:space="0" w:color="auto"/>
          </w:divBdr>
        </w:div>
        <w:div w:id="820537943">
          <w:marLeft w:val="0"/>
          <w:marRight w:val="0"/>
          <w:marTop w:val="0"/>
          <w:marBottom w:val="0"/>
          <w:divBdr>
            <w:top w:val="none" w:sz="0" w:space="0" w:color="auto"/>
            <w:left w:val="none" w:sz="0" w:space="0" w:color="auto"/>
            <w:bottom w:val="none" w:sz="0" w:space="0" w:color="auto"/>
            <w:right w:val="none" w:sz="0" w:space="0" w:color="auto"/>
          </w:divBdr>
        </w:div>
        <w:div w:id="827792352">
          <w:marLeft w:val="0"/>
          <w:marRight w:val="0"/>
          <w:marTop w:val="0"/>
          <w:marBottom w:val="0"/>
          <w:divBdr>
            <w:top w:val="none" w:sz="0" w:space="0" w:color="auto"/>
            <w:left w:val="none" w:sz="0" w:space="0" w:color="auto"/>
            <w:bottom w:val="none" w:sz="0" w:space="0" w:color="auto"/>
            <w:right w:val="none" w:sz="0" w:space="0" w:color="auto"/>
          </w:divBdr>
        </w:div>
        <w:div w:id="1431312665">
          <w:marLeft w:val="720"/>
          <w:marRight w:val="0"/>
          <w:marTop w:val="0"/>
          <w:marBottom w:val="0"/>
          <w:divBdr>
            <w:top w:val="none" w:sz="0" w:space="0" w:color="auto"/>
            <w:left w:val="none" w:sz="0" w:space="0" w:color="auto"/>
            <w:bottom w:val="none" w:sz="0" w:space="0" w:color="auto"/>
            <w:right w:val="none" w:sz="0" w:space="0" w:color="auto"/>
          </w:divBdr>
        </w:div>
        <w:div w:id="1540777704">
          <w:marLeft w:val="360"/>
          <w:marRight w:val="0"/>
          <w:marTop w:val="0"/>
          <w:marBottom w:val="0"/>
          <w:divBdr>
            <w:top w:val="none" w:sz="0" w:space="0" w:color="auto"/>
            <w:left w:val="none" w:sz="0" w:space="0" w:color="auto"/>
            <w:bottom w:val="none" w:sz="0" w:space="0" w:color="auto"/>
            <w:right w:val="none" w:sz="0" w:space="0" w:color="auto"/>
          </w:divBdr>
        </w:div>
        <w:div w:id="1582375534">
          <w:marLeft w:val="360"/>
          <w:marRight w:val="0"/>
          <w:marTop w:val="0"/>
          <w:marBottom w:val="0"/>
          <w:divBdr>
            <w:top w:val="none" w:sz="0" w:space="0" w:color="auto"/>
            <w:left w:val="none" w:sz="0" w:space="0" w:color="auto"/>
            <w:bottom w:val="none" w:sz="0" w:space="0" w:color="auto"/>
            <w:right w:val="none" w:sz="0" w:space="0" w:color="auto"/>
          </w:divBdr>
        </w:div>
        <w:div w:id="1658223084">
          <w:marLeft w:val="720"/>
          <w:marRight w:val="0"/>
          <w:marTop w:val="0"/>
          <w:marBottom w:val="0"/>
          <w:divBdr>
            <w:top w:val="none" w:sz="0" w:space="0" w:color="auto"/>
            <w:left w:val="none" w:sz="0" w:space="0" w:color="auto"/>
            <w:bottom w:val="none" w:sz="0" w:space="0" w:color="auto"/>
            <w:right w:val="none" w:sz="0" w:space="0" w:color="auto"/>
          </w:divBdr>
        </w:div>
        <w:div w:id="1680035991">
          <w:marLeft w:val="720"/>
          <w:marRight w:val="0"/>
          <w:marTop w:val="0"/>
          <w:marBottom w:val="0"/>
          <w:divBdr>
            <w:top w:val="none" w:sz="0" w:space="0" w:color="auto"/>
            <w:left w:val="none" w:sz="0" w:space="0" w:color="auto"/>
            <w:bottom w:val="none" w:sz="0" w:space="0" w:color="auto"/>
            <w:right w:val="none" w:sz="0" w:space="0" w:color="auto"/>
          </w:divBdr>
        </w:div>
        <w:div w:id="1778601760">
          <w:marLeft w:val="360"/>
          <w:marRight w:val="0"/>
          <w:marTop w:val="0"/>
          <w:marBottom w:val="0"/>
          <w:divBdr>
            <w:top w:val="none" w:sz="0" w:space="0" w:color="auto"/>
            <w:left w:val="none" w:sz="0" w:space="0" w:color="auto"/>
            <w:bottom w:val="none" w:sz="0" w:space="0" w:color="auto"/>
            <w:right w:val="none" w:sz="0" w:space="0" w:color="auto"/>
          </w:divBdr>
        </w:div>
        <w:div w:id="1829860647">
          <w:marLeft w:val="360"/>
          <w:marRight w:val="0"/>
          <w:marTop w:val="0"/>
          <w:marBottom w:val="0"/>
          <w:divBdr>
            <w:top w:val="none" w:sz="0" w:space="0" w:color="auto"/>
            <w:left w:val="none" w:sz="0" w:space="0" w:color="auto"/>
            <w:bottom w:val="none" w:sz="0" w:space="0" w:color="auto"/>
            <w:right w:val="none" w:sz="0" w:space="0" w:color="auto"/>
          </w:divBdr>
        </w:div>
        <w:div w:id="2063864347">
          <w:marLeft w:val="0"/>
          <w:marRight w:val="0"/>
          <w:marTop w:val="0"/>
          <w:marBottom w:val="0"/>
          <w:divBdr>
            <w:top w:val="none" w:sz="0" w:space="0" w:color="auto"/>
            <w:left w:val="none" w:sz="0" w:space="0" w:color="auto"/>
            <w:bottom w:val="none" w:sz="0" w:space="0" w:color="auto"/>
            <w:right w:val="none" w:sz="0" w:space="0" w:color="auto"/>
          </w:divBdr>
        </w:div>
        <w:div w:id="2141219874">
          <w:marLeft w:val="360"/>
          <w:marRight w:val="0"/>
          <w:marTop w:val="0"/>
          <w:marBottom w:val="0"/>
          <w:divBdr>
            <w:top w:val="none" w:sz="0" w:space="0" w:color="auto"/>
            <w:left w:val="none" w:sz="0" w:space="0" w:color="auto"/>
            <w:bottom w:val="none" w:sz="0" w:space="0" w:color="auto"/>
            <w:right w:val="none" w:sz="0" w:space="0" w:color="auto"/>
          </w:divBdr>
        </w:div>
      </w:divsChild>
    </w:div>
    <w:div w:id="1402944770">
      <w:bodyDiv w:val="1"/>
      <w:marLeft w:val="0"/>
      <w:marRight w:val="0"/>
      <w:marTop w:val="0"/>
      <w:marBottom w:val="0"/>
      <w:divBdr>
        <w:top w:val="none" w:sz="0" w:space="0" w:color="auto"/>
        <w:left w:val="none" w:sz="0" w:space="0" w:color="auto"/>
        <w:bottom w:val="none" w:sz="0" w:space="0" w:color="auto"/>
        <w:right w:val="none" w:sz="0" w:space="0" w:color="auto"/>
      </w:divBdr>
      <w:divsChild>
        <w:div w:id="302924930">
          <w:marLeft w:val="180"/>
          <w:marRight w:val="0"/>
          <w:marTop w:val="0"/>
          <w:marBottom w:val="0"/>
          <w:divBdr>
            <w:top w:val="none" w:sz="0" w:space="0" w:color="auto"/>
            <w:left w:val="none" w:sz="0" w:space="0" w:color="auto"/>
            <w:bottom w:val="none" w:sz="0" w:space="0" w:color="auto"/>
            <w:right w:val="none" w:sz="0" w:space="0" w:color="auto"/>
          </w:divBdr>
        </w:div>
        <w:div w:id="740953215">
          <w:marLeft w:val="900"/>
          <w:marRight w:val="0"/>
          <w:marTop w:val="0"/>
          <w:marBottom w:val="0"/>
          <w:divBdr>
            <w:top w:val="none" w:sz="0" w:space="0" w:color="auto"/>
            <w:left w:val="none" w:sz="0" w:space="0" w:color="auto"/>
            <w:bottom w:val="none" w:sz="0" w:space="0" w:color="auto"/>
            <w:right w:val="none" w:sz="0" w:space="0" w:color="auto"/>
          </w:divBdr>
        </w:div>
        <w:div w:id="825784516">
          <w:marLeft w:val="180"/>
          <w:marRight w:val="0"/>
          <w:marTop w:val="0"/>
          <w:marBottom w:val="0"/>
          <w:divBdr>
            <w:top w:val="none" w:sz="0" w:space="0" w:color="auto"/>
            <w:left w:val="none" w:sz="0" w:space="0" w:color="auto"/>
            <w:bottom w:val="none" w:sz="0" w:space="0" w:color="auto"/>
            <w:right w:val="none" w:sz="0" w:space="0" w:color="auto"/>
          </w:divBdr>
        </w:div>
        <w:div w:id="990211672">
          <w:marLeft w:val="180"/>
          <w:marRight w:val="0"/>
          <w:marTop w:val="0"/>
          <w:marBottom w:val="0"/>
          <w:divBdr>
            <w:top w:val="none" w:sz="0" w:space="0" w:color="auto"/>
            <w:left w:val="none" w:sz="0" w:space="0" w:color="auto"/>
            <w:bottom w:val="none" w:sz="0" w:space="0" w:color="auto"/>
            <w:right w:val="none" w:sz="0" w:space="0" w:color="auto"/>
          </w:divBdr>
        </w:div>
        <w:div w:id="1145195244">
          <w:marLeft w:val="180"/>
          <w:marRight w:val="0"/>
          <w:marTop w:val="0"/>
          <w:marBottom w:val="0"/>
          <w:divBdr>
            <w:top w:val="none" w:sz="0" w:space="0" w:color="auto"/>
            <w:left w:val="none" w:sz="0" w:space="0" w:color="auto"/>
            <w:bottom w:val="none" w:sz="0" w:space="0" w:color="auto"/>
            <w:right w:val="none" w:sz="0" w:space="0" w:color="auto"/>
          </w:divBdr>
        </w:div>
        <w:div w:id="1366176116">
          <w:marLeft w:val="180"/>
          <w:marRight w:val="0"/>
          <w:marTop w:val="0"/>
          <w:marBottom w:val="0"/>
          <w:divBdr>
            <w:top w:val="none" w:sz="0" w:space="0" w:color="auto"/>
            <w:left w:val="none" w:sz="0" w:space="0" w:color="auto"/>
            <w:bottom w:val="none" w:sz="0" w:space="0" w:color="auto"/>
            <w:right w:val="none" w:sz="0" w:space="0" w:color="auto"/>
          </w:divBdr>
        </w:div>
        <w:div w:id="1382168029">
          <w:marLeft w:val="180"/>
          <w:marRight w:val="0"/>
          <w:marTop w:val="0"/>
          <w:marBottom w:val="0"/>
          <w:divBdr>
            <w:top w:val="none" w:sz="0" w:space="0" w:color="auto"/>
            <w:left w:val="none" w:sz="0" w:space="0" w:color="auto"/>
            <w:bottom w:val="none" w:sz="0" w:space="0" w:color="auto"/>
            <w:right w:val="none" w:sz="0" w:space="0" w:color="auto"/>
          </w:divBdr>
        </w:div>
        <w:div w:id="1914118335">
          <w:marLeft w:val="0"/>
          <w:marRight w:val="0"/>
          <w:marTop w:val="0"/>
          <w:marBottom w:val="0"/>
          <w:divBdr>
            <w:top w:val="none" w:sz="0" w:space="0" w:color="auto"/>
            <w:left w:val="none" w:sz="0" w:space="0" w:color="auto"/>
            <w:bottom w:val="none" w:sz="0" w:space="0" w:color="auto"/>
            <w:right w:val="none" w:sz="0" w:space="0" w:color="auto"/>
          </w:divBdr>
        </w:div>
        <w:div w:id="2024429812">
          <w:marLeft w:val="180"/>
          <w:marRight w:val="0"/>
          <w:marTop w:val="0"/>
          <w:marBottom w:val="0"/>
          <w:divBdr>
            <w:top w:val="none" w:sz="0" w:space="0" w:color="auto"/>
            <w:left w:val="none" w:sz="0" w:space="0" w:color="auto"/>
            <w:bottom w:val="none" w:sz="0" w:space="0" w:color="auto"/>
            <w:right w:val="none" w:sz="0" w:space="0" w:color="auto"/>
          </w:divBdr>
        </w:div>
      </w:divsChild>
    </w:div>
    <w:div w:id="1451120613">
      <w:bodyDiv w:val="1"/>
      <w:marLeft w:val="0"/>
      <w:marRight w:val="0"/>
      <w:marTop w:val="0"/>
      <w:marBottom w:val="0"/>
      <w:divBdr>
        <w:top w:val="none" w:sz="0" w:space="0" w:color="auto"/>
        <w:left w:val="none" w:sz="0" w:space="0" w:color="auto"/>
        <w:bottom w:val="none" w:sz="0" w:space="0" w:color="auto"/>
        <w:right w:val="none" w:sz="0" w:space="0" w:color="auto"/>
      </w:divBdr>
      <w:divsChild>
        <w:div w:id="1014065770">
          <w:marLeft w:val="0"/>
          <w:marRight w:val="0"/>
          <w:marTop w:val="0"/>
          <w:marBottom w:val="0"/>
          <w:divBdr>
            <w:top w:val="none" w:sz="0" w:space="0" w:color="auto"/>
            <w:left w:val="none" w:sz="0" w:space="0" w:color="auto"/>
            <w:bottom w:val="none" w:sz="0" w:space="0" w:color="auto"/>
            <w:right w:val="none" w:sz="0" w:space="0" w:color="auto"/>
          </w:divBdr>
          <w:divsChild>
            <w:div w:id="290866743">
              <w:marLeft w:val="180"/>
              <w:marRight w:val="0"/>
              <w:marTop w:val="0"/>
              <w:marBottom w:val="0"/>
              <w:divBdr>
                <w:top w:val="none" w:sz="0" w:space="0" w:color="auto"/>
                <w:left w:val="none" w:sz="0" w:space="0" w:color="auto"/>
                <w:bottom w:val="none" w:sz="0" w:space="0" w:color="auto"/>
                <w:right w:val="none" w:sz="0" w:space="0" w:color="auto"/>
              </w:divBdr>
              <w:divsChild>
                <w:div w:id="1379086710">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312637574">
          <w:marLeft w:val="540"/>
          <w:marRight w:val="0"/>
          <w:marTop w:val="0"/>
          <w:marBottom w:val="0"/>
          <w:divBdr>
            <w:top w:val="none" w:sz="0" w:space="0" w:color="auto"/>
            <w:left w:val="none" w:sz="0" w:space="0" w:color="auto"/>
            <w:bottom w:val="none" w:sz="0" w:space="0" w:color="auto"/>
            <w:right w:val="none" w:sz="0" w:space="0" w:color="auto"/>
          </w:divBdr>
        </w:div>
      </w:divsChild>
    </w:div>
    <w:div w:id="1464157270">
      <w:bodyDiv w:val="1"/>
      <w:marLeft w:val="0"/>
      <w:marRight w:val="0"/>
      <w:marTop w:val="0"/>
      <w:marBottom w:val="0"/>
      <w:divBdr>
        <w:top w:val="none" w:sz="0" w:space="0" w:color="auto"/>
        <w:left w:val="none" w:sz="0" w:space="0" w:color="auto"/>
        <w:bottom w:val="none" w:sz="0" w:space="0" w:color="auto"/>
        <w:right w:val="none" w:sz="0" w:space="0" w:color="auto"/>
      </w:divBdr>
      <w:divsChild>
        <w:div w:id="1458451694">
          <w:marLeft w:val="540"/>
          <w:marRight w:val="0"/>
          <w:marTop w:val="0"/>
          <w:marBottom w:val="0"/>
          <w:divBdr>
            <w:top w:val="none" w:sz="0" w:space="0" w:color="auto"/>
            <w:left w:val="none" w:sz="0" w:space="0" w:color="auto"/>
            <w:bottom w:val="none" w:sz="0" w:space="0" w:color="auto"/>
            <w:right w:val="none" w:sz="0" w:space="0" w:color="auto"/>
          </w:divBdr>
        </w:div>
        <w:div w:id="882639637">
          <w:marLeft w:val="0"/>
          <w:marRight w:val="0"/>
          <w:marTop w:val="0"/>
          <w:marBottom w:val="0"/>
          <w:divBdr>
            <w:top w:val="none" w:sz="0" w:space="0" w:color="auto"/>
            <w:left w:val="none" w:sz="0" w:space="0" w:color="auto"/>
            <w:bottom w:val="none" w:sz="0" w:space="0" w:color="auto"/>
            <w:right w:val="none" w:sz="0" w:space="0" w:color="auto"/>
          </w:divBdr>
        </w:div>
        <w:div w:id="1451241735">
          <w:marLeft w:val="180"/>
          <w:marRight w:val="0"/>
          <w:marTop w:val="0"/>
          <w:marBottom w:val="0"/>
          <w:divBdr>
            <w:top w:val="none" w:sz="0" w:space="0" w:color="auto"/>
            <w:left w:val="none" w:sz="0" w:space="0" w:color="auto"/>
            <w:bottom w:val="none" w:sz="0" w:space="0" w:color="auto"/>
            <w:right w:val="none" w:sz="0" w:space="0" w:color="auto"/>
          </w:divBdr>
        </w:div>
        <w:div w:id="2115246876">
          <w:marLeft w:val="180"/>
          <w:marRight w:val="0"/>
          <w:marTop w:val="0"/>
          <w:marBottom w:val="0"/>
          <w:divBdr>
            <w:top w:val="none" w:sz="0" w:space="0" w:color="auto"/>
            <w:left w:val="none" w:sz="0" w:space="0" w:color="auto"/>
            <w:bottom w:val="none" w:sz="0" w:space="0" w:color="auto"/>
            <w:right w:val="none" w:sz="0" w:space="0" w:color="auto"/>
          </w:divBdr>
        </w:div>
        <w:div w:id="393742717">
          <w:marLeft w:val="180"/>
          <w:marRight w:val="0"/>
          <w:marTop w:val="0"/>
          <w:marBottom w:val="0"/>
          <w:divBdr>
            <w:top w:val="none" w:sz="0" w:space="0" w:color="auto"/>
            <w:left w:val="none" w:sz="0" w:space="0" w:color="auto"/>
            <w:bottom w:val="none" w:sz="0" w:space="0" w:color="auto"/>
            <w:right w:val="none" w:sz="0" w:space="0" w:color="auto"/>
          </w:divBdr>
        </w:div>
        <w:div w:id="27293922">
          <w:marLeft w:val="180"/>
          <w:marRight w:val="0"/>
          <w:marTop w:val="0"/>
          <w:marBottom w:val="0"/>
          <w:divBdr>
            <w:top w:val="none" w:sz="0" w:space="0" w:color="auto"/>
            <w:left w:val="none" w:sz="0" w:space="0" w:color="auto"/>
            <w:bottom w:val="none" w:sz="0" w:space="0" w:color="auto"/>
            <w:right w:val="none" w:sz="0" w:space="0" w:color="auto"/>
          </w:divBdr>
        </w:div>
        <w:div w:id="316152730">
          <w:marLeft w:val="0"/>
          <w:marRight w:val="0"/>
          <w:marTop w:val="0"/>
          <w:marBottom w:val="0"/>
          <w:divBdr>
            <w:top w:val="none" w:sz="0" w:space="0" w:color="auto"/>
            <w:left w:val="none" w:sz="0" w:space="0" w:color="auto"/>
            <w:bottom w:val="none" w:sz="0" w:space="0" w:color="auto"/>
            <w:right w:val="none" w:sz="0" w:space="0" w:color="auto"/>
          </w:divBdr>
        </w:div>
        <w:div w:id="2093702118">
          <w:marLeft w:val="180"/>
          <w:marRight w:val="0"/>
          <w:marTop w:val="0"/>
          <w:marBottom w:val="0"/>
          <w:divBdr>
            <w:top w:val="none" w:sz="0" w:space="0" w:color="auto"/>
            <w:left w:val="none" w:sz="0" w:space="0" w:color="auto"/>
            <w:bottom w:val="none" w:sz="0" w:space="0" w:color="auto"/>
            <w:right w:val="none" w:sz="0" w:space="0" w:color="auto"/>
          </w:divBdr>
        </w:div>
        <w:div w:id="921259769">
          <w:marLeft w:val="180"/>
          <w:marRight w:val="0"/>
          <w:marTop w:val="0"/>
          <w:marBottom w:val="0"/>
          <w:divBdr>
            <w:top w:val="none" w:sz="0" w:space="0" w:color="auto"/>
            <w:left w:val="none" w:sz="0" w:space="0" w:color="auto"/>
            <w:bottom w:val="none" w:sz="0" w:space="0" w:color="auto"/>
            <w:right w:val="none" w:sz="0" w:space="0" w:color="auto"/>
          </w:divBdr>
        </w:div>
        <w:div w:id="1316035999">
          <w:marLeft w:val="180"/>
          <w:marRight w:val="0"/>
          <w:marTop w:val="0"/>
          <w:marBottom w:val="0"/>
          <w:divBdr>
            <w:top w:val="none" w:sz="0" w:space="0" w:color="auto"/>
            <w:left w:val="none" w:sz="0" w:space="0" w:color="auto"/>
            <w:bottom w:val="none" w:sz="0" w:space="0" w:color="auto"/>
            <w:right w:val="none" w:sz="0" w:space="0" w:color="auto"/>
          </w:divBdr>
        </w:div>
        <w:div w:id="2058044217">
          <w:marLeft w:val="180"/>
          <w:marRight w:val="0"/>
          <w:marTop w:val="0"/>
          <w:marBottom w:val="0"/>
          <w:divBdr>
            <w:top w:val="none" w:sz="0" w:space="0" w:color="auto"/>
            <w:left w:val="none" w:sz="0" w:space="0" w:color="auto"/>
            <w:bottom w:val="none" w:sz="0" w:space="0" w:color="auto"/>
            <w:right w:val="none" w:sz="0" w:space="0" w:color="auto"/>
          </w:divBdr>
        </w:div>
        <w:div w:id="92602519">
          <w:marLeft w:val="180"/>
          <w:marRight w:val="0"/>
          <w:marTop w:val="0"/>
          <w:marBottom w:val="0"/>
          <w:divBdr>
            <w:top w:val="none" w:sz="0" w:space="0" w:color="auto"/>
            <w:left w:val="none" w:sz="0" w:space="0" w:color="auto"/>
            <w:bottom w:val="none" w:sz="0" w:space="0" w:color="auto"/>
            <w:right w:val="none" w:sz="0" w:space="0" w:color="auto"/>
          </w:divBdr>
        </w:div>
        <w:div w:id="995839891">
          <w:marLeft w:val="180"/>
          <w:marRight w:val="0"/>
          <w:marTop w:val="0"/>
          <w:marBottom w:val="0"/>
          <w:divBdr>
            <w:top w:val="none" w:sz="0" w:space="0" w:color="auto"/>
            <w:left w:val="none" w:sz="0" w:space="0" w:color="auto"/>
            <w:bottom w:val="none" w:sz="0" w:space="0" w:color="auto"/>
            <w:right w:val="none" w:sz="0" w:space="0" w:color="auto"/>
          </w:divBdr>
        </w:div>
        <w:div w:id="1226179661">
          <w:marLeft w:val="180"/>
          <w:marRight w:val="0"/>
          <w:marTop w:val="0"/>
          <w:marBottom w:val="0"/>
          <w:divBdr>
            <w:top w:val="none" w:sz="0" w:space="0" w:color="auto"/>
            <w:left w:val="none" w:sz="0" w:space="0" w:color="auto"/>
            <w:bottom w:val="none" w:sz="0" w:space="0" w:color="auto"/>
            <w:right w:val="none" w:sz="0" w:space="0" w:color="auto"/>
          </w:divBdr>
        </w:div>
        <w:div w:id="353962212">
          <w:marLeft w:val="180"/>
          <w:marRight w:val="0"/>
          <w:marTop w:val="0"/>
          <w:marBottom w:val="0"/>
          <w:divBdr>
            <w:top w:val="none" w:sz="0" w:space="0" w:color="auto"/>
            <w:left w:val="none" w:sz="0" w:space="0" w:color="auto"/>
            <w:bottom w:val="none" w:sz="0" w:space="0" w:color="auto"/>
            <w:right w:val="none" w:sz="0" w:space="0" w:color="auto"/>
          </w:divBdr>
        </w:div>
        <w:div w:id="283314898">
          <w:marLeft w:val="360"/>
          <w:marRight w:val="0"/>
          <w:marTop w:val="0"/>
          <w:marBottom w:val="0"/>
          <w:divBdr>
            <w:top w:val="none" w:sz="0" w:space="0" w:color="auto"/>
            <w:left w:val="none" w:sz="0" w:space="0" w:color="auto"/>
            <w:bottom w:val="none" w:sz="0" w:space="0" w:color="auto"/>
            <w:right w:val="none" w:sz="0" w:space="0" w:color="auto"/>
          </w:divBdr>
        </w:div>
        <w:div w:id="313534974">
          <w:marLeft w:val="180"/>
          <w:marRight w:val="0"/>
          <w:marTop w:val="0"/>
          <w:marBottom w:val="0"/>
          <w:divBdr>
            <w:top w:val="none" w:sz="0" w:space="0" w:color="auto"/>
            <w:left w:val="none" w:sz="0" w:space="0" w:color="auto"/>
            <w:bottom w:val="none" w:sz="0" w:space="0" w:color="auto"/>
            <w:right w:val="none" w:sz="0" w:space="0" w:color="auto"/>
          </w:divBdr>
        </w:div>
        <w:div w:id="2020695769">
          <w:marLeft w:val="180"/>
          <w:marRight w:val="0"/>
          <w:marTop w:val="0"/>
          <w:marBottom w:val="0"/>
          <w:divBdr>
            <w:top w:val="none" w:sz="0" w:space="0" w:color="auto"/>
            <w:left w:val="none" w:sz="0" w:space="0" w:color="auto"/>
            <w:bottom w:val="none" w:sz="0" w:space="0" w:color="auto"/>
            <w:right w:val="none" w:sz="0" w:space="0" w:color="auto"/>
          </w:divBdr>
        </w:div>
        <w:div w:id="1487891418">
          <w:marLeft w:val="180"/>
          <w:marRight w:val="0"/>
          <w:marTop w:val="0"/>
          <w:marBottom w:val="0"/>
          <w:divBdr>
            <w:top w:val="none" w:sz="0" w:space="0" w:color="auto"/>
            <w:left w:val="none" w:sz="0" w:space="0" w:color="auto"/>
            <w:bottom w:val="none" w:sz="0" w:space="0" w:color="auto"/>
            <w:right w:val="none" w:sz="0" w:space="0" w:color="auto"/>
          </w:divBdr>
        </w:div>
        <w:div w:id="941767823">
          <w:marLeft w:val="180"/>
          <w:marRight w:val="0"/>
          <w:marTop w:val="0"/>
          <w:marBottom w:val="0"/>
          <w:divBdr>
            <w:top w:val="none" w:sz="0" w:space="0" w:color="auto"/>
            <w:left w:val="none" w:sz="0" w:space="0" w:color="auto"/>
            <w:bottom w:val="none" w:sz="0" w:space="0" w:color="auto"/>
            <w:right w:val="none" w:sz="0" w:space="0" w:color="auto"/>
          </w:divBdr>
        </w:div>
        <w:div w:id="1724719184">
          <w:marLeft w:val="180"/>
          <w:marRight w:val="0"/>
          <w:marTop w:val="0"/>
          <w:marBottom w:val="0"/>
          <w:divBdr>
            <w:top w:val="none" w:sz="0" w:space="0" w:color="auto"/>
            <w:left w:val="none" w:sz="0" w:space="0" w:color="auto"/>
            <w:bottom w:val="none" w:sz="0" w:space="0" w:color="auto"/>
            <w:right w:val="none" w:sz="0" w:space="0" w:color="auto"/>
          </w:divBdr>
        </w:div>
        <w:div w:id="814179581">
          <w:marLeft w:val="180"/>
          <w:marRight w:val="0"/>
          <w:marTop w:val="0"/>
          <w:marBottom w:val="0"/>
          <w:divBdr>
            <w:top w:val="none" w:sz="0" w:space="0" w:color="auto"/>
            <w:left w:val="none" w:sz="0" w:space="0" w:color="auto"/>
            <w:bottom w:val="none" w:sz="0" w:space="0" w:color="auto"/>
            <w:right w:val="none" w:sz="0" w:space="0" w:color="auto"/>
          </w:divBdr>
        </w:div>
        <w:div w:id="1640962404">
          <w:marLeft w:val="180"/>
          <w:marRight w:val="0"/>
          <w:marTop w:val="0"/>
          <w:marBottom w:val="0"/>
          <w:divBdr>
            <w:top w:val="none" w:sz="0" w:space="0" w:color="auto"/>
            <w:left w:val="none" w:sz="0" w:space="0" w:color="auto"/>
            <w:bottom w:val="none" w:sz="0" w:space="0" w:color="auto"/>
            <w:right w:val="none" w:sz="0" w:space="0" w:color="auto"/>
          </w:divBdr>
        </w:div>
        <w:div w:id="360202259">
          <w:marLeft w:val="180"/>
          <w:marRight w:val="0"/>
          <w:marTop w:val="0"/>
          <w:marBottom w:val="0"/>
          <w:divBdr>
            <w:top w:val="none" w:sz="0" w:space="0" w:color="auto"/>
            <w:left w:val="none" w:sz="0" w:space="0" w:color="auto"/>
            <w:bottom w:val="none" w:sz="0" w:space="0" w:color="auto"/>
            <w:right w:val="none" w:sz="0" w:space="0" w:color="auto"/>
          </w:divBdr>
        </w:div>
        <w:div w:id="756485058">
          <w:marLeft w:val="180"/>
          <w:marRight w:val="0"/>
          <w:marTop w:val="0"/>
          <w:marBottom w:val="0"/>
          <w:divBdr>
            <w:top w:val="none" w:sz="0" w:space="0" w:color="auto"/>
            <w:left w:val="none" w:sz="0" w:space="0" w:color="auto"/>
            <w:bottom w:val="none" w:sz="0" w:space="0" w:color="auto"/>
            <w:right w:val="none" w:sz="0" w:space="0" w:color="auto"/>
          </w:divBdr>
        </w:div>
        <w:div w:id="670596505">
          <w:marLeft w:val="180"/>
          <w:marRight w:val="0"/>
          <w:marTop w:val="0"/>
          <w:marBottom w:val="0"/>
          <w:divBdr>
            <w:top w:val="none" w:sz="0" w:space="0" w:color="auto"/>
            <w:left w:val="none" w:sz="0" w:space="0" w:color="auto"/>
            <w:bottom w:val="none" w:sz="0" w:space="0" w:color="auto"/>
            <w:right w:val="none" w:sz="0" w:space="0" w:color="auto"/>
          </w:divBdr>
        </w:div>
        <w:div w:id="2143888866">
          <w:marLeft w:val="180"/>
          <w:marRight w:val="0"/>
          <w:marTop w:val="0"/>
          <w:marBottom w:val="0"/>
          <w:divBdr>
            <w:top w:val="none" w:sz="0" w:space="0" w:color="auto"/>
            <w:left w:val="none" w:sz="0" w:space="0" w:color="auto"/>
            <w:bottom w:val="none" w:sz="0" w:space="0" w:color="auto"/>
            <w:right w:val="none" w:sz="0" w:space="0" w:color="auto"/>
          </w:divBdr>
        </w:div>
        <w:div w:id="1736466894">
          <w:marLeft w:val="180"/>
          <w:marRight w:val="0"/>
          <w:marTop w:val="0"/>
          <w:marBottom w:val="0"/>
          <w:divBdr>
            <w:top w:val="none" w:sz="0" w:space="0" w:color="auto"/>
            <w:left w:val="none" w:sz="0" w:space="0" w:color="auto"/>
            <w:bottom w:val="none" w:sz="0" w:space="0" w:color="auto"/>
            <w:right w:val="none" w:sz="0" w:space="0" w:color="auto"/>
          </w:divBdr>
        </w:div>
        <w:div w:id="938607014">
          <w:marLeft w:val="180"/>
          <w:marRight w:val="0"/>
          <w:marTop w:val="0"/>
          <w:marBottom w:val="0"/>
          <w:divBdr>
            <w:top w:val="none" w:sz="0" w:space="0" w:color="auto"/>
            <w:left w:val="none" w:sz="0" w:space="0" w:color="auto"/>
            <w:bottom w:val="none" w:sz="0" w:space="0" w:color="auto"/>
            <w:right w:val="none" w:sz="0" w:space="0" w:color="auto"/>
          </w:divBdr>
        </w:div>
        <w:div w:id="1052926872">
          <w:marLeft w:val="180"/>
          <w:marRight w:val="0"/>
          <w:marTop w:val="0"/>
          <w:marBottom w:val="0"/>
          <w:divBdr>
            <w:top w:val="none" w:sz="0" w:space="0" w:color="auto"/>
            <w:left w:val="none" w:sz="0" w:space="0" w:color="auto"/>
            <w:bottom w:val="none" w:sz="0" w:space="0" w:color="auto"/>
            <w:right w:val="none" w:sz="0" w:space="0" w:color="auto"/>
          </w:divBdr>
        </w:div>
        <w:div w:id="1431777115">
          <w:marLeft w:val="180"/>
          <w:marRight w:val="0"/>
          <w:marTop w:val="0"/>
          <w:marBottom w:val="0"/>
          <w:divBdr>
            <w:top w:val="none" w:sz="0" w:space="0" w:color="auto"/>
            <w:left w:val="none" w:sz="0" w:space="0" w:color="auto"/>
            <w:bottom w:val="none" w:sz="0" w:space="0" w:color="auto"/>
            <w:right w:val="none" w:sz="0" w:space="0" w:color="auto"/>
          </w:divBdr>
        </w:div>
        <w:div w:id="1176113002">
          <w:marLeft w:val="180"/>
          <w:marRight w:val="0"/>
          <w:marTop w:val="0"/>
          <w:marBottom w:val="0"/>
          <w:divBdr>
            <w:top w:val="none" w:sz="0" w:space="0" w:color="auto"/>
            <w:left w:val="none" w:sz="0" w:space="0" w:color="auto"/>
            <w:bottom w:val="none" w:sz="0" w:space="0" w:color="auto"/>
            <w:right w:val="none" w:sz="0" w:space="0" w:color="auto"/>
          </w:divBdr>
        </w:div>
        <w:div w:id="1477604765">
          <w:marLeft w:val="0"/>
          <w:marRight w:val="0"/>
          <w:marTop w:val="0"/>
          <w:marBottom w:val="0"/>
          <w:divBdr>
            <w:top w:val="none" w:sz="0" w:space="0" w:color="auto"/>
            <w:left w:val="none" w:sz="0" w:space="0" w:color="auto"/>
            <w:bottom w:val="none" w:sz="0" w:space="0" w:color="auto"/>
            <w:right w:val="none" w:sz="0" w:space="0" w:color="auto"/>
          </w:divBdr>
        </w:div>
        <w:div w:id="1130396721">
          <w:marLeft w:val="180"/>
          <w:marRight w:val="0"/>
          <w:marTop w:val="0"/>
          <w:marBottom w:val="0"/>
          <w:divBdr>
            <w:top w:val="none" w:sz="0" w:space="0" w:color="auto"/>
            <w:left w:val="none" w:sz="0" w:space="0" w:color="auto"/>
            <w:bottom w:val="none" w:sz="0" w:space="0" w:color="auto"/>
            <w:right w:val="none" w:sz="0" w:space="0" w:color="auto"/>
          </w:divBdr>
        </w:div>
        <w:div w:id="395130325">
          <w:marLeft w:val="180"/>
          <w:marRight w:val="0"/>
          <w:marTop w:val="0"/>
          <w:marBottom w:val="0"/>
          <w:divBdr>
            <w:top w:val="none" w:sz="0" w:space="0" w:color="auto"/>
            <w:left w:val="none" w:sz="0" w:space="0" w:color="auto"/>
            <w:bottom w:val="none" w:sz="0" w:space="0" w:color="auto"/>
            <w:right w:val="none" w:sz="0" w:space="0" w:color="auto"/>
          </w:divBdr>
        </w:div>
        <w:div w:id="1452701884">
          <w:marLeft w:val="180"/>
          <w:marRight w:val="0"/>
          <w:marTop w:val="0"/>
          <w:marBottom w:val="0"/>
          <w:divBdr>
            <w:top w:val="none" w:sz="0" w:space="0" w:color="auto"/>
            <w:left w:val="none" w:sz="0" w:space="0" w:color="auto"/>
            <w:bottom w:val="none" w:sz="0" w:space="0" w:color="auto"/>
            <w:right w:val="none" w:sz="0" w:space="0" w:color="auto"/>
          </w:divBdr>
        </w:div>
        <w:div w:id="1730108832">
          <w:marLeft w:val="180"/>
          <w:marRight w:val="0"/>
          <w:marTop w:val="0"/>
          <w:marBottom w:val="0"/>
          <w:divBdr>
            <w:top w:val="none" w:sz="0" w:space="0" w:color="auto"/>
            <w:left w:val="none" w:sz="0" w:space="0" w:color="auto"/>
            <w:bottom w:val="none" w:sz="0" w:space="0" w:color="auto"/>
            <w:right w:val="none" w:sz="0" w:space="0" w:color="auto"/>
          </w:divBdr>
        </w:div>
        <w:div w:id="1897617401">
          <w:marLeft w:val="0"/>
          <w:marRight w:val="0"/>
          <w:marTop w:val="0"/>
          <w:marBottom w:val="0"/>
          <w:divBdr>
            <w:top w:val="none" w:sz="0" w:space="0" w:color="auto"/>
            <w:left w:val="none" w:sz="0" w:space="0" w:color="auto"/>
            <w:bottom w:val="none" w:sz="0" w:space="0" w:color="auto"/>
            <w:right w:val="none" w:sz="0" w:space="0" w:color="auto"/>
          </w:divBdr>
        </w:div>
        <w:div w:id="392197824">
          <w:marLeft w:val="180"/>
          <w:marRight w:val="0"/>
          <w:marTop w:val="0"/>
          <w:marBottom w:val="0"/>
          <w:divBdr>
            <w:top w:val="none" w:sz="0" w:space="0" w:color="auto"/>
            <w:left w:val="none" w:sz="0" w:space="0" w:color="auto"/>
            <w:bottom w:val="none" w:sz="0" w:space="0" w:color="auto"/>
            <w:right w:val="none" w:sz="0" w:space="0" w:color="auto"/>
          </w:divBdr>
        </w:div>
        <w:div w:id="1486822060">
          <w:marLeft w:val="180"/>
          <w:marRight w:val="0"/>
          <w:marTop w:val="0"/>
          <w:marBottom w:val="0"/>
          <w:divBdr>
            <w:top w:val="none" w:sz="0" w:space="0" w:color="auto"/>
            <w:left w:val="none" w:sz="0" w:space="0" w:color="auto"/>
            <w:bottom w:val="none" w:sz="0" w:space="0" w:color="auto"/>
            <w:right w:val="none" w:sz="0" w:space="0" w:color="auto"/>
          </w:divBdr>
        </w:div>
        <w:div w:id="1048141734">
          <w:marLeft w:val="180"/>
          <w:marRight w:val="0"/>
          <w:marTop w:val="0"/>
          <w:marBottom w:val="0"/>
          <w:divBdr>
            <w:top w:val="none" w:sz="0" w:space="0" w:color="auto"/>
            <w:left w:val="none" w:sz="0" w:space="0" w:color="auto"/>
            <w:bottom w:val="none" w:sz="0" w:space="0" w:color="auto"/>
            <w:right w:val="none" w:sz="0" w:space="0" w:color="auto"/>
          </w:divBdr>
        </w:div>
        <w:div w:id="2130127686">
          <w:marLeft w:val="0"/>
          <w:marRight w:val="0"/>
          <w:marTop w:val="0"/>
          <w:marBottom w:val="0"/>
          <w:divBdr>
            <w:top w:val="none" w:sz="0" w:space="0" w:color="auto"/>
            <w:left w:val="none" w:sz="0" w:space="0" w:color="auto"/>
            <w:bottom w:val="none" w:sz="0" w:space="0" w:color="auto"/>
            <w:right w:val="none" w:sz="0" w:space="0" w:color="auto"/>
          </w:divBdr>
        </w:div>
        <w:div w:id="970094139">
          <w:marLeft w:val="0"/>
          <w:marRight w:val="0"/>
          <w:marTop w:val="0"/>
          <w:marBottom w:val="0"/>
          <w:divBdr>
            <w:top w:val="none" w:sz="0" w:space="0" w:color="auto"/>
            <w:left w:val="none" w:sz="0" w:space="0" w:color="auto"/>
            <w:bottom w:val="none" w:sz="0" w:space="0" w:color="auto"/>
            <w:right w:val="none" w:sz="0" w:space="0" w:color="auto"/>
          </w:divBdr>
        </w:div>
      </w:divsChild>
    </w:div>
    <w:div w:id="1555769701">
      <w:bodyDiv w:val="1"/>
      <w:marLeft w:val="0"/>
      <w:marRight w:val="0"/>
      <w:marTop w:val="0"/>
      <w:marBottom w:val="0"/>
      <w:divBdr>
        <w:top w:val="none" w:sz="0" w:space="0" w:color="auto"/>
        <w:left w:val="none" w:sz="0" w:space="0" w:color="auto"/>
        <w:bottom w:val="none" w:sz="0" w:space="0" w:color="auto"/>
        <w:right w:val="none" w:sz="0" w:space="0" w:color="auto"/>
      </w:divBdr>
    </w:div>
    <w:div w:id="1591885431">
      <w:bodyDiv w:val="1"/>
      <w:marLeft w:val="0"/>
      <w:marRight w:val="0"/>
      <w:marTop w:val="0"/>
      <w:marBottom w:val="0"/>
      <w:divBdr>
        <w:top w:val="none" w:sz="0" w:space="0" w:color="auto"/>
        <w:left w:val="none" w:sz="0" w:space="0" w:color="auto"/>
        <w:bottom w:val="none" w:sz="0" w:space="0" w:color="auto"/>
        <w:right w:val="none" w:sz="0" w:space="0" w:color="auto"/>
      </w:divBdr>
      <w:divsChild>
        <w:div w:id="275453711">
          <w:marLeft w:val="360"/>
          <w:marRight w:val="0"/>
          <w:marTop w:val="0"/>
          <w:marBottom w:val="0"/>
          <w:divBdr>
            <w:top w:val="none" w:sz="0" w:space="0" w:color="auto"/>
            <w:left w:val="none" w:sz="0" w:space="0" w:color="auto"/>
            <w:bottom w:val="none" w:sz="0" w:space="0" w:color="auto"/>
            <w:right w:val="none" w:sz="0" w:space="0" w:color="auto"/>
          </w:divBdr>
        </w:div>
        <w:div w:id="517037399">
          <w:marLeft w:val="360"/>
          <w:marRight w:val="0"/>
          <w:marTop w:val="0"/>
          <w:marBottom w:val="0"/>
          <w:divBdr>
            <w:top w:val="none" w:sz="0" w:space="0" w:color="auto"/>
            <w:left w:val="none" w:sz="0" w:space="0" w:color="auto"/>
            <w:bottom w:val="none" w:sz="0" w:space="0" w:color="auto"/>
            <w:right w:val="none" w:sz="0" w:space="0" w:color="auto"/>
          </w:divBdr>
        </w:div>
        <w:div w:id="525365435">
          <w:marLeft w:val="0"/>
          <w:marRight w:val="0"/>
          <w:marTop w:val="0"/>
          <w:marBottom w:val="0"/>
          <w:divBdr>
            <w:top w:val="none" w:sz="0" w:space="0" w:color="auto"/>
            <w:left w:val="none" w:sz="0" w:space="0" w:color="auto"/>
            <w:bottom w:val="none" w:sz="0" w:space="0" w:color="auto"/>
            <w:right w:val="none" w:sz="0" w:space="0" w:color="auto"/>
          </w:divBdr>
        </w:div>
        <w:div w:id="535582919">
          <w:marLeft w:val="0"/>
          <w:marRight w:val="0"/>
          <w:marTop w:val="0"/>
          <w:marBottom w:val="0"/>
          <w:divBdr>
            <w:top w:val="none" w:sz="0" w:space="0" w:color="auto"/>
            <w:left w:val="none" w:sz="0" w:space="0" w:color="auto"/>
            <w:bottom w:val="none" w:sz="0" w:space="0" w:color="auto"/>
            <w:right w:val="none" w:sz="0" w:space="0" w:color="auto"/>
          </w:divBdr>
        </w:div>
        <w:div w:id="770121752">
          <w:marLeft w:val="0"/>
          <w:marRight w:val="0"/>
          <w:marTop w:val="0"/>
          <w:marBottom w:val="0"/>
          <w:divBdr>
            <w:top w:val="none" w:sz="0" w:space="0" w:color="auto"/>
            <w:left w:val="none" w:sz="0" w:space="0" w:color="auto"/>
            <w:bottom w:val="none" w:sz="0" w:space="0" w:color="auto"/>
            <w:right w:val="none" w:sz="0" w:space="0" w:color="auto"/>
          </w:divBdr>
        </w:div>
        <w:div w:id="927888241">
          <w:marLeft w:val="360"/>
          <w:marRight w:val="0"/>
          <w:marTop w:val="0"/>
          <w:marBottom w:val="0"/>
          <w:divBdr>
            <w:top w:val="none" w:sz="0" w:space="0" w:color="auto"/>
            <w:left w:val="none" w:sz="0" w:space="0" w:color="auto"/>
            <w:bottom w:val="none" w:sz="0" w:space="0" w:color="auto"/>
            <w:right w:val="none" w:sz="0" w:space="0" w:color="auto"/>
          </w:divBdr>
        </w:div>
        <w:div w:id="988902943">
          <w:marLeft w:val="0"/>
          <w:marRight w:val="0"/>
          <w:marTop w:val="0"/>
          <w:marBottom w:val="0"/>
          <w:divBdr>
            <w:top w:val="none" w:sz="0" w:space="0" w:color="auto"/>
            <w:left w:val="none" w:sz="0" w:space="0" w:color="auto"/>
            <w:bottom w:val="none" w:sz="0" w:space="0" w:color="auto"/>
            <w:right w:val="none" w:sz="0" w:space="0" w:color="auto"/>
          </w:divBdr>
        </w:div>
        <w:div w:id="1094479691">
          <w:marLeft w:val="360"/>
          <w:marRight w:val="0"/>
          <w:marTop w:val="0"/>
          <w:marBottom w:val="0"/>
          <w:divBdr>
            <w:top w:val="none" w:sz="0" w:space="0" w:color="auto"/>
            <w:left w:val="none" w:sz="0" w:space="0" w:color="auto"/>
            <w:bottom w:val="none" w:sz="0" w:space="0" w:color="auto"/>
            <w:right w:val="none" w:sz="0" w:space="0" w:color="auto"/>
          </w:divBdr>
        </w:div>
        <w:div w:id="1209757358">
          <w:marLeft w:val="360"/>
          <w:marRight w:val="0"/>
          <w:marTop w:val="0"/>
          <w:marBottom w:val="0"/>
          <w:divBdr>
            <w:top w:val="none" w:sz="0" w:space="0" w:color="auto"/>
            <w:left w:val="none" w:sz="0" w:space="0" w:color="auto"/>
            <w:bottom w:val="none" w:sz="0" w:space="0" w:color="auto"/>
            <w:right w:val="none" w:sz="0" w:space="0" w:color="auto"/>
          </w:divBdr>
        </w:div>
        <w:div w:id="1354185887">
          <w:marLeft w:val="0"/>
          <w:marRight w:val="0"/>
          <w:marTop w:val="0"/>
          <w:marBottom w:val="0"/>
          <w:divBdr>
            <w:top w:val="none" w:sz="0" w:space="0" w:color="auto"/>
            <w:left w:val="none" w:sz="0" w:space="0" w:color="auto"/>
            <w:bottom w:val="none" w:sz="0" w:space="0" w:color="auto"/>
            <w:right w:val="none" w:sz="0" w:space="0" w:color="auto"/>
          </w:divBdr>
        </w:div>
        <w:div w:id="1549412662">
          <w:marLeft w:val="360"/>
          <w:marRight w:val="0"/>
          <w:marTop w:val="0"/>
          <w:marBottom w:val="0"/>
          <w:divBdr>
            <w:top w:val="none" w:sz="0" w:space="0" w:color="auto"/>
            <w:left w:val="none" w:sz="0" w:space="0" w:color="auto"/>
            <w:bottom w:val="none" w:sz="0" w:space="0" w:color="auto"/>
            <w:right w:val="none" w:sz="0" w:space="0" w:color="auto"/>
          </w:divBdr>
        </w:div>
        <w:div w:id="1968536945">
          <w:marLeft w:val="360"/>
          <w:marRight w:val="0"/>
          <w:marTop w:val="0"/>
          <w:marBottom w:val="0"/>
          <w:divBdr>
            <w:top w:val="none" w:sz="0" w:space="0" w:color="auto"/>
            <w:left w:val="none" w:sz="0" w:space="0" w:color="auto"/>
            <w:bottom w:val="none" w:sz="0" w:space="0" w:color="auto"/>
            <w:right w:val="none" w:sz="0" w:space="0" w:color="auto"/>
          </w:divBdr>
        </w:div>
      </w:divsChild>
    </w:div>
    <w:div w:id="1631741116">
      <w:bodyDiv w:val="1"/>
      <w:marLeft w:val="0"/>
      <w:marRight w:val="0"/>
      <w:marTop w:val="0"/>
      <w:marBottom w:val="0"/>
      <w:divBdr>
        <w:top w:val="none" w:sz="0" w:space="0" w:color="auto"/>
        <w:left w:val="none" w:sz="0" w:space="0" w:color="auto"/>
        <w:bottom w:val="none" w:sz="0" w:space="0" w:color="auto"/>
        <w:right w:val="none" w:sz="0" w:space="0" w:color="auto"/>
      </w:divBdr>
    </w:div>
    <w:div w:id="1652367320">
      <w:bodyDiv w:val="1"/>
      <w:marLeft w:val="0"/>
      <w:marRight w:val="0"/>
      <w:marTop w:val="0"/>
      <w:marBottom w:val="0"/>
      <w:divBdr>
        <w:top w:val="none" w:sz="0" w:space="0" w:color="auto"/>
        <w:left w:val="none" w:sz="0" w:space="0" w:color="auto"/>
        <w:bottom w:val="none" w:sz="0" w:space="0" w:color="auto"/>
        <w:right w:val="none" w:sz="0" w:space="0" w:color="auto"/>
      </w:divBdr>
      <w:divsChild>
        <w:div w:id="10687644">
          <w:marLeft w:val="360"/>
          <w:marRight w:val="0"/>
          <w:marTop w:val="0"/>
          <w:marBottom w:val="0"/>
          <w:divBdr>
            <w:top w:val="none" w:sz="0" w:space="0" w:color="auto"/>
            <w:left w:val="none" w:sz="0" w:space="0" w:color="auto"/>
            <w:bottom w:val="none" w:sz="0" w:space="0" w:color="auto"/>
            <w:right w:val="none" w:sz="0" w:space="0" w:color="auto"/>
          </w:divBdr>
        </w:div>
        <w:div w:id="18168354">
          <w:marLeft w:val="720"/>
          <w:marRight w:val="0"/>
          <w:marTop w:val="0"/>
          <w:marBottom w:val="0"/>
          <w:divBdr>
            <w:top w:val="none" w:sz="0" w:space="0" w:color="auto"/>
            <w:left w:val="none" w:sz="0" w:space="0" w:color="auto"/>
            <w:bottom w:val="none" w:sz="0" w:space="0" w:color="auto"/>
            <w:right w:val="none" w:sz="0" w:space="0" w:color="auto"/>
          </w:divBdr>
        </w:div>
        <w:div w:id="113866054">
          <w:marLeft w:val="720"/>
          <w:marRight w:val="0"/>
          <w:marTop w:val="0"/>
          <w:marBottom w:val="0"/>
          <w:divBdr>
            <w:top w:val="none" w:sz="0" w:space="0" w:color="auto"/>
            <w:left w:val="none" w:sz="0" w:space="0" w:color="auto"/>
            <w:bottom w:val="none" w:sz="0" w:space="0" w:color="auto"/>
            <w:right w:val="none" w:sz="0" w:space="0" w:color="auto"/>
          </w:divBdr>
        </w:div>
        <w:div w:id="115874837">
          <w:marLeft w:val="360"/>
          <w:marRight w:val="0"/>
          <w:marTop w:val="0"/>
          <w:marBottom w:val="0"/>
          <w:divBdr>
            <w:top w:val="none" w:sz="0" w:space="0" w:color="auto"/>
            <w:left w:val="none" w:sz="0" w:space="0" w:color="auto"/>
            <w:bottom w:val="none" w:sz="0" w:space="0" w:color="auto"/>
            <w:right w:val="none" w:sz="0" w:space="0" w:color="auto"/>
          </w:divBdr>
        </w:div>
        <w:div w:id="139885258">
          <w:marLeft w:val="720"/>
          <w:marRight w:val="0"/>
          <w:marTop w:val="0"/>
          <w:marBottom w:val="0"/>
          <w:divBdr>
            <w:top w:val="none" w:sz="0" w:space="0" w:color="auto"/>
            <w:left w:val="none" w:sz="0" w:space="0" w:color="auto"/>
            <w:bottom w:val="none" w:sz="0" w:space="0" w:color="auto"/>
            <w:right w:val="none" w:sz="0" w:space="0" w:color="auto"/>
          </w:divBdr>
        </w:div>
        <w:div w:id="233317830">
          <w:marLeft w:val="720"/>
          <w:marRight w:val="0"/>
          <w:marTop w:val="0"/>
          <w:marBottom w:val="0"/>
          <w:divBdr>
            <w:top w:val="none" w:sz="0" w:space="0" w:color="auto"/>
            <w:left w:val="none" w:sz="0" w:space="0" w:color="auto"/>
            <w:bottom w:val="none" w:sz="0" w:space="0" w:color="auto"/>
            <w:right w:val="none" w:sz="0" w:space="0" w:color="auto"/>
          </w:divBdr>
        </w:div>
        <w:div w:id="233973287">
          <w:marLeft w:val="720"/>
          <w:marRight w:val="0"/>
          <w:marTop w:val="0"/>
          <w:marBottom w:val="0"/>
          <w:divBdr>
            <w:top w:val="none" w:sz="0" w:space="0" w:color="auto"/>
            <w:left w:val="none" w:sz="0" w:space="0" w:color="auto"/>
            <w:bottom w:val="none" w:sz="0" w:space="0" w:color="auto"/>
            <w:right w:val="none" w:sz="0" w:space="0" w:color="auto"/>
          </w:divBdr>
        </w:div>
        <w:div w:id="274950605">
          <w:marLeft w:val="720"/>
          <w:marRight w:val="0"/>
          <w:marTop w:val="0"/>
          <w:marBottom w:val="0"/>
          <w:divBdr>
            <w:top w:val="none" w:sz="0" w:space="0" w:color="auto"/>
            <w:left w:val="none" w:sz="0" w:space="0" w:color="auto"/>
            <w:bottom w:val="none" w:sz="0" w:space="0" w:color="auto"/>
            <w:right w:val="none" w:sz="0" w:space="0" w:color="auto"/>
          </w:divBdr>
        </w:div>
        <w:div w:id="497118519">
          <w:marLeft w:val="360"/>
          <w:marRight w:val="0"/>
          <w:marTop w:val="0"/>
          <w:marBottom w:val="0"/>
          <w:divBdr>
            <w:top w:val="none" w:sz="0" w:space="0" w:color="auto"/>
            <w:left w:val="none" w:sz="0" w:space="0" w:color="auto"/>
            <w:bottom w:val="none" w:sz="0" w:space="0" w:color="auto"/>
            <w:right w:val="none" w:sz="0" w:space="0" w:color="auto"/>
          </w:divBdr>
        </w:div>
        <w:div w:id="515269873">
          <w:marLeft w:val="0"/>
          <w:marRight w:val="0"/>
          <w:marTop w:val="0"/>
          <w:marBottom w:val="0"/>
          <w:divBdr>
            <w:top w:val="none" w:sz="0" w:space="0" w:color="auto"/>
            <w:left w:val="none" w:sz="0" w:space="0" w:color="auto"/>
            <w:bottom w:val="none" w:sz="0" w:space="0" w:color="auto"/>
            <w:right w:val="none" w:sz="0" w:space="0" w:color="auto"/>
          </w:divBdr>
        </w:div>
        <w:div w:id="582883988">
          <w:marLeft w:val="720"/>
          <w:marRight w:val="0"/>
          <w:marTop w:val="0"/>
          <w:marBottom w:val="0"/>
          <w:divBdr>
            <w:top w:val="none" w:sz="0" w:space="0" w:color="auto"/>
            <w:left w:val="none" w:sz="0" w:space="0" w:color="auto"/>
            <w:bottom w:val="none" w:sz="0" w:space="0" w:color="auto"/>
            <w:right w:val="none" w:sz="0" w:space="0" w:color="auto"/>
          </w:divBdr>
        </w:div>
        <w:div w:id="653798340">
          <w:marLeft w:val="720"/>
          <w:marRight w:val="0"/>
          <w:marTop w:val="0"/>
          <w:marBottom w:val="0"/>
          <w:divBdr>
            <w:top w:val="none" w:sz="0" w:space="0" w:color="auto"/>
            <w:left w:val="none" w:sz="0" w:space="0" w:color="auto"/>
            <w:bottom w:val="none" w:sz="0" w:space="0" w:color="auto"/>
            <w:right w:val="none" w:sz="0" w:space="0" w:color="auto"/>
          </w:divBdr>
        </w:div>
        <w:div w:id="715816459">
          <w:marLeft w:val="0"/>
          <w:marRight w:val="0"/>
          <w:marTop w:val="0"/>
          <w:marBottom w:val="0"/>
          <w:divBdr>
            <w:top w:val="none" w:sz="0" w:space="0" w:color="auto"/>
            <w:left w:val="none" w:sz="0" w:space="0" w:color="auto"/>
            <w:bottom w:val="none" w:sz="0" w:space="0" w:color="auto"/>
            <w:right w:val="none" w:sz="0" w:space="0" w:color="auto"/>
          </w:divBdr>
        </w:div>
        <w:div w:id="782728551">
          <w:marLeft w:val="360"/>
          <w:marRight w:val="0"/>
          <w:marTop w:val="0"/>
          <w:marBottom w:val="0"/>
          <w:divBdr>
            <w:top w:val="none" w:sz="0" w:space="0" w:color="auto"/>
            <w:left w:val="none" w:sz="0" w:space="0" w:color="auto"/>
            <w:bottom w:val="none" w:sz="0" w:space="0" w:color="auto"/>
            <w:right w:val="none" w:sz="0" w:space="0" w:color="auto"/>
          </w:divBdr>
        </w:div>
        <w:div w:id="831987727">
          <w:marLeft w:val="360"/>
          <w:marRight w:val="0"/>
          <w:marTop w:val="0"/>
          <w:marBottom w:val="0"/>
          <w:divBdr>
            <w:top w:val="none" w:sz="0" w:space="0" w:color="auto"/>
            <w:left w:val="none" w:sz="0" w:space="0" w:color="auto"/>
            <w:bottom w:val="none" w:sz="0" w:space="0" w:color="auto"/>
            <w:right w:val="none" w:sz="0" w:space="0" w:color="auto"/>
          </w:divBdr>
        </w:div>
        <w:div w:id="970675963">
          <w:marLeft w:val="720"/>
          <w:marRight w:val="0"/>
          <w:marTop w:val="0"/>
          <w:marBottom w:val="0"/>
          <w:divBdr>
            <w:top w:val="none" w:sz="0" w:space="0" w:color="auto"/>
            <w:left w:val="none" w:sz="0" w:space="0" w:color="auto"/>
            <w:bottom w:val="none" w:sz="0" w:space="0" w:color="auto"/>
            <w:right w:val="none" w:sz="0" w:space="0" w:color="auto"/>
          </w:divBdr>
        </w:div>
        <w:div w:id="998390593">
          <w:marLeft w:val="720"/>
          <w:marRight w:val="0"/>
          <w:marTop w:val="0"/>
          <w:marBottom w:val="0"/>
          <w:divBdr>
            <w:top w:val="none" w:sz="0" w:space="0" w:color="auto"/>
            <w:left w:val="none" w:sz="0" w:space="0" w:color="auto"/>
            <w:bottom w:val="none" w:sz="0" w:space="0" w:color="auto"/>
            <w:right w:val="none" w:sz="0" w:space="0" w:color="auto"/>
          </w:divBdr>
        </w:div>
        <w:div w:id="1027100130">
          <w:marLeft w:val="720"/>
          <w:marRight w:val="0"/>
          <w:marTop w:val="0"/>
          <w:marBottom w:val="0"/>
          <w:divBdr>
            <w:top w:val="none" w:sz="0" w:space="0" w:color="auto"/>
            <w:left w:val="none" w:sz="0" w:space="0" w:color="auto"/>
            <w:bottom w:val="none" w:sz="0" w:space="0" w:color="auto"/>
            <w:right w:val="none" w:sz="0" w:space="0" w:color="auto"/>
          </w:divBdr>
        </w:div>
        <w:div w:id="1048188492">
          <w:marLeft w:val="720"/>
          <w:marRight w:val="0"/>
          <w:marTop w:val="0"/>
          <w:marBottom w:val="0"/>
          <w:divBdr>
            <w:top w:val="none" w:sz="0" w:space="0" w:color="auto"/>
            <w:left w:val="none" w:sz="0" w:space="0" w:color="auto"/>
            <w:bottom w:val="none" w:sz="0" w:space="0" w:color="auto"/>
            <w:right w:val="none" w:sz="0" w:space="0" w:color="auto"/>
          </w:divBdr>
        </w:div>
        <w:div w:id="1088309883">
          <w:marLeft w:val="360"/>
          <w:marRight w:val="0"/>
          <w:marTop w:val="0"/>
          <w:marBottom w:val="0"/>
          <w:divBdr>
            <w:top w:val="none" w:sz="0" w:space="0" w:color="auto"/>
            <w:left w:val="none" w:sz="0" w:space="0" w:color="auto"/>
            <w:bottom w:val="none" w:sz="0" w:space="0" w:color="auto"/>
            <w:right w:val="none" w:sz="0" w:space="0" w:color="auto"/>
          </w:divBdr>
        </w:div>
        <w:div w:id="1248688257">
          <w:marLeft w:val="720"/>
          <w:marRight w:val="0"/>
          <w:marTop w:val="0"/>
          <w:marBottom w:val="0"/>
          <w:divBdr>
            <w:top w:val="none" w:sz="0" w:space="0" w:color="auto"/>
            <w:left w:val="none" w:sz="0" w:space="0" w:color="auto"/>
            <w:bottom w:val="none" w:sz="0" w:space="0" w:color="auto"/>
            <w:right w:val="none" w:sz="0" w:space="0" w:color="auto"/>
          </w:divBdr>
        </w:div>
        <w:div w:id="1408770190">
          <w:marLeft w:val="720"/>
          <w:marRight w:val="0"/>
          <w:marTop w:val="0"/>
          <w:marBottom w:val="0"/>
          <w:divBdr>
            <w:top w:val="none" w:sz="0" w:space="0" w:color="auto"/>
            <w:left w:val="none" w:sz="0" w:space="0" w:color="auto"/>
            <w:bottom w:val="none" w:sz="0" w:space="0" w:color="auto"/>
            <w:right w:val="none" w:sz="0" w:space="0" w:color="auto"/>
          </w:divBdr>
        </w:div>
        <w:div w:id="1664044308">
          <w:marLeft w:val="360"/>
          <w:marRight w:val="0"/>
          <w:marTop w:val="0"/>
          <w:marBottom w:val="0"/>
          <w:divBdr>
            <w:top w:val="none" w:sz="0" w:space="0" w:color="auto"/>
            <w:left w:val="none" w:sz="0" w:space="0" w:color="auto"/>
            <w:bottom w:val="none" w:sz="0" w:space="0" w:color="auto"/>
            <w:right w:val="none" w:sz="0" w:space="0" w:color="auto"/>
          </w:divBdr>
        </w:div>
        <w:div w:id="1748766256">
          <w:marLeft w:val="720"/>
          <w:marRight w:val="0"/>
          <w:marTop w:val="0"/>
          <w:marBottom w:val="0"/>
          <w:divBdr>
            <w:top w:val="none" w:sz="0" w:space="0" w:color="auto"/>
            <w:left w:val="none" w:sz="0" w:space="0" w:color="auto"/>
            <w:bottom w:val="none" w:sz="0" w:space="0" w:color="auto"/>
            <w:right w:val="none" w:sz="0" w:space="0" w:color="auto"/>
          </w:divBdr>
        </w:div>
        <w:div w:id="1886794627">
          <w:marLeft w:val="720"/>
          <w:marRight w:val="0"/>
          <w:marTop w:val="0"/>
          <w:marBottom w:val="0"/>
          <w:divBdr>
            <w:top w:val="none" w:sz="0" w:space="0" w:color="auto"/>
            <w:left w:val="none" w:sz="0" w:space="0" w:color="auto"/>
            <w:bottom w:val="none" w:sz="0" w:space="0" w:color="auto"/>
            <w:right w:val="none" w:sz="0" w:space="0" w:color="auto"/>
          </w:divBdr>
        </w:div>
        <w:div w:id="2112627028">
          <w:marLeft w:val="360"/>
          <w:marRight w:val="0"/>
          <w:marTop w:val="0"/>
          <w:marBottom w:val="0"/>
          <w:divBdr>
            <w:top w:val="none" w:sz="0" w:space="0" w:color="auto"/>
            <w:left w:val="none" w:sz="0" w:space="0" w:color="auto"/>
            <w:bottom w:val="none" w:sz="0" w:space="0" w:color="auto"/>
            <w:right w:val="none" w:sz="0" w:space="0" w:color="auto"/>
          </w:divBdr>
        </w:div>
      </w:divsChild>
    </w:div>
    <w:div w:id="1699698856">
      <w:bodyDiv w:val="1"/>
      <w:marLeft w:val="0"/>
      <w:marRight w:val="0"/>
      <w:marTop w:val="0"/>
      <w:marBottom w:val="0"/>
      <w:divBdr>
        <w:top w:val="none" w:sz="0" w:space="0" w:color="auto"/>
        <w:left w:val="none" w:sz="0" w:space="0" w:color="auto"/>
        <w:bottom w:val="none" w:sz="0" w:space="0" w:color="auto"/>
        <w:right w:val="none" w:sz="0" w:space="0" w:color="auto"/>
      </w:divBdr>
      <w:divsChild>
        <w:div w:id="1143541143">
          <w:marLeft w:val="0"/>
          <w:marRight w:val="0"/>
          <w:marTop w:val="0"/>
          <w:marBottom w:val="0"/>
          <w:divBdr>
            <w:top w:val="none" w:sz="0" w:space="0" w:color="auto"/>
            <w:left w:val="none" w:sz="0" w:space="0" w:color="auto"/>
            <w:bottom w:val="none" w:sz="0" w:space="0" w:color="auto"/>
            <w:right w:val="none" w:sz="0" w:space="0" w:color="auto"/>
          </w:divBdr>
          <w:divsChild>
            <w:div w:id="50162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632460">
      <w:bodyDiv w:val="1"/>
      <w:marLeft w:val="0"/>
      <w:marRight w:val="0"/>
      <w:marTop w:val="0"/>
      <w:marBottom w:val="0"/>
      <w:divBdr>
        <w:top w:val="none" w:sz="0" w:space="0" w:color="auto"/>
        <w:left w:val="none" w:sz="0" w:space="0" w:color="auto"/>
        <w:bottom w:val="none" w:sz="0" w:space="0" w:color="auto"/>
        <w:right w:val="none" w:sz="0" w:space="0" w:color="auto"/>
      </w:divBdr>
    </w:div>
    <w:div w:id="1727295985">
      <w:bodyDiv w:val="1"/>
      <w:marLeft w:val="0"/>
      <w:marRight w:val="0"/>
      <w:marTop w:val="0"/>
      <w:marBottom w:val="0"/>
      <w:divBdr>
        <w:top w:val="none" w:sz="0" w:space="0" w:color="auto"/>
        <w:left w:val="none" w:sz="0" w:space="0" w:color="auto"/>
        <w:bottom w:val="none" w:sz="0" w:space="0" w:color="auto"/>
        <w:right w:val="none" w:sz="0" w:space="0" w:color="auto"/>
      </w:divBdr>
      <w:divsChild>
        <w:div w:id="18166198">
          <w:marLeft w:val="0"/>
          <w:marRight w:val="0"/>
          <w:marTop w:val="0"/>
          <w:marBottom w:val="0"/>
          <w:divBdr>
            <w:top w:val="none" w:sz="0" w:space="0" w:color="auto"/>
            <w:left w:val="none" w:sz="0" w:space="0" w:color="auto"/>
            <w:bottom w:val="none" w:sz="0" w:space="0" w:color="auto"/>
            <w:right w:val="none" w:sz="0" w:space="0" w:color="auto"/>
          </w:divBdr>
        </w:div>
        <w:div w:id="83185685">
          <w:marLeft w:val="180"/>
          <w:marRight w:val="0"/>
          <w:marTop w:val="0"/>
          <w:marBottom w:val="0"/>
          <w:divBdr>
            <w:top w:val="none" w:sz="0" w:space="0" w:color="auto"/>
            <w:left w:val="none" w:sz="0" w:space="0" w:color="auto"/>
            <w:bottom w:val="none" w:sz="0" w:space="0" w:color="auto"/>
            <w:right w:val="none" w:sz="0" w:space="0" w:color="auto"/>
          </w:divBdr>
        </w:div>
        <w:div w:id="211893942">
          <w:marLeft w:val="0"/>
          <w:marRight w:val="0"/>
          <w:marTop w:val="0"/>
          <w:marBottom w:val="0"/>
          <w:divBdr>
            <w:top w:val="none" w:sz="0" w:space="0" w:color="auto"/>
            <w:left w:val="none" w:sz="0" w:space="0" w:color="auto"/>
            <w:bottom w:val="none" w:sz="0" w:space="0" w:color="auto"/>
            <w:right w:val="none" w:sz="0" w:space="0" w:color="auto"/>
          </w:divBdr>
        </w:div>
        <w:div w:id="314189373">
          <w:marLeft w:val="360"/>
          <w:marRight w:val="0"/>
          <w:marTop w:val="0"/>
          <w:marBottom w:val="0"/>
          <w:divBdr>
            <w:top w:val="none" w:sz="0" w:space="0" w:color="auto"/>
            <w:left w:val="none" w:sz="0" w:space="0" w:color="auto"/>
            <w:bottom w:val="none" w:sz="0" w:space="0" w:color="auto"/>
            <w:right w:val="none" w:sz="0" w:space="0" w:color="auto"/>
          </w:divBdr>
        </w:div>
        <w:div w:id="352072998">
          <w:marLeft w:val="180"/>
          <w:marRight w:val="0"/>
          <w:marTop w:val="0"/>
          <w:marBottom w:val="0"/>
          <w:divBdr>
            <w:top w:val="none" w:sz="0" w:space="0" w:color="auto"/>
            <w:left w:val="none" w:sz="0" w:space="0" w:color="auto"/>
            <w:bottom w:val="none" w:sz="0" w:space="0" w:color="auto"/>
            <w:right w:val="none" w:sz="0" w:space="0" w:color="auto"/>
          </w:divBdr>
        </w:div>
        <w:div w:id="374811440">
          <w:marLeft w:val="180"/>
          <w:marRight w:val="0"/>
          <w:marTop w:val="0"/>
          <w:marBottom w:val="0"/>
          <w:divBdr>
            <w:top w:val="none" w:sz="0" w:space="0" w:color="auto"/>
            <w:left w:val="none" w:sz="0" w:space="0" w:color="auto"/>
            <w:bottom w:val="none" w:sz="0" w:space="0" w:color="auto"/>
            <w:right w:val="none" w:sz="0" w:space="0" w:color="auto"/>
          </w:divBdr>
        </w:div>
        <w:div w:id="498548053">
          <w:marLeft w:val="0"/>
          <w:marRight w:val="0"/>
          <w:marTop w:val="0"/>
          <w:marBottom w:val="0"/>
          <w:divBdr>
            <w:top w:val="none" w:sz="0" w:space="0" w:color="auto"/>
            <w:left w:val="none" w:sz="0" w:space="0" w:color="auto"/>
            <w:bottom w:val="none" w:sz="0" w:space="0" w:color="auto"/>
            <w:right w:val="none" w:sz="0" w:space="0" w:color="auto"/>
          </w:divBdr>
        </w:div>
        <w:div w:id="762144182">
          <w:marLeft w:val="0"/>
          <w:marRight w:val="0"/>
          <w:marTop w:val="0"/>
          <w:marBottom w:val="0"/>
          <w:divBdr>
            <w:top w:val="none" w:sz="0" w:space="0" w:color="auto"/>
            <w:left w:val="none" w:sz="0" w:space="0" w:color="auto"/>
            <w:bottom w:val="none" w:sz="0" w:space="0" w:color="auto"/>
            <w:right w:val="none" w:sz="0" w:space="0" w:color="auto"/>
          </w:divBdr>
        </w:div>
        <w:div w:id="779451639">
          <w:marLeft w:val="180"/>
          <w:marRight w:val="0"/>
          <w:marTop w:val="0"/>
          <w:marBottom w:val="0"/>
          <w:divBdr>
            <w:top w:val="none" w:sz="0" w:space="0" w:color="auto"/>
            <w:left w:val="none" w:sz="0" w:space="0" w:color="auto"/>
            <w:bottom w:val="none" w:sz="0" w:space="0" w:color="auto"/>
            <w:right w:val="none" w:sz="0" w:space="0" w:color="auto"/>
          </w:divBdr>
        </w:div>
        <w:div w:id="886066564">
          <w:marLeft w:val="180"/>
          <w:marRight w:val="0"/>
          <w:marTop w:val="0"/>
          <w:marBottom w:val="0"/>
          <w:divBdr>
            <w:top w:val="none" w:sz="0" w:space="0" w:color="auto"/>
            <w:left w:val="none" w:sz="0" w:space="0" w:color="auto"/>
            <w:bottom w:val="none" w:sz="0" w:space="0" w:color="auto"/>
            <w:right w:val="none" w:sz="0" w:space="0" w:color="auto"/>
          </w:divBdr>
        </w:div>
        <w:div w:id="940451010">
          <w:marLeft w:val="360"/>
          <w:marRight w:val="0"/>
          <w:marTop w:val="0"/>
          <w:marBottom w:val="0"/>
          <w:divBdr>
            <w:top w:val="none" w:sz="0" w:space="0" w:color="auto"/>
            <w:left w:val="none" w:sz="0" w:space="0" w:color="auto"/>
            <w:bottom w:val="none" w:sz="0" w:space="0" w:color="auto"/>
            <w:right w:val="none" w:sz="0" w:space="0" w:color="auto"/>
          </w:divBdr>
        </w:div>
        <w:div w:id="1002467204">
          <w:marLeft w:val="180"/>
          <w:marRight w:val="0"/>
          <w:marTop w:val="0"/>
          <w:marBottom w:val="0"/>
          <w:divBdr>
            <w:top w:val="none" w:sz="0" w:space="0" w:color="auto"/>
            <w:left w:val="none" w:sz="0" w:space="0" w:color="auto"/>
            <w:bottom w:val="none" w:sz="0" w:space="0" w:color="auto"/>
            <w:right w:val="none" w:sz="0" w:space="0" w:color="auto"/>
          </w:divBdr>
        </w:div>
        <w:div w:id="1164515664">
          <w:marLeft w:val="180"/>
          <w:marRight w:val="0"/>
          <w:marTop w:val="0"/>
          <w:marBottom w:val="0"/>
          <w:divBdr>
            <w:top w:val="none" w:sz="0" w:space="0" w:color="auto"/>
            <w:left w:val="none" w:sz="0" w:space="0" w:color="auto"/>
            <w:bottom w:val="none" w:sz="0" w:space="0" w:color="auto"/>
            <w:right w:val="none" w:sz="0" w:space="0" w:color="auto"/>
          </w:divBdr>
        </w:div>
        <w:div w:id="1244298762">
          <w:marLeft w:val="360"/>
          <w:marRight w:val="0"/>
          <w:marTop w:val="0"/>
          <w:marBottom w:val="0"/>
          <w:divBdr>
            <w:top w:val="none" w:sz="0" w:space="0" w:color="auto"/>
            <w:left w:val="none" w:sz="0" w:space="0" w:color="auto"/>
            <w:bottom w:val="none" w:sz="0" w:space="0" w:color="auto"/>
            <w:right w:val="none" w:sz="0" w:space="0" w:color="auto"/>
          </w:divBdr>
        </w:div>
        <w:div w:id="1244989153">
          <w:marLeft w:val="180"/>
          <w:marRight w:val="0"/>
          <w:marTop w:val="0"/>
          <w:marBottom w:val="0"/>
          <w:divBdr>
            <w:top w:val="none" w:sz="0" w:space="0" w:color="auto"/>
            <w:left w:val="none" w:sz="0" w:space="0" w:color="auto"/>
            <w:bottom w:val="none" w:sz="0" w:space="0" w:color="auto"/>
            <w:right w:val="none" w:sz="0" w:space="0" w:color="auto"/>
          </w:divBdr>
        </w:div>
        <w:div w:id="1364592923">
          <w:marLeft w:val="360"/>
          <w:marRight w:val="0"/>
          <w:marTop w:val="0"/>
          <w:marBottom w:val="0"/>
          <w:divBdr>
            <w:top w:val="none" w:sz="0" w:space="0" w:color="auto"/>
            <w:left w:val="none" w:sz="0" w:space="0" w:color="auto"/>
            <w:bottom w:val="none" w:sz="0" w:space="0" w:color="auto"/>
            <w:right w:val="none" w:sz="0" w:space="0" w:color="auto"/>
          </w:divBdr>
        </w:div>
        <w:div w:id="1582375697">
          <w:marLeft w:val="0"/>
          <w:marRight w:val="0"/>
          <w:marTop w:val="0"/>
          <w:marBottom w:val="0"/>
          <w:divBdr>
            <w:top w:val="none" w:sz="0" w:space="0" w:color="auto"/>
            <w:left w:val="none" w:sz="0" w:space="0" w:color="auto"/>
            <w:bottom w:val="none" w:sz="0" w:space="0" w:color="auto"/>
            <w:right w:val="none" w:sz="0" w:space="0" w:color="auto"/>
          </w:divBdr>
        </w:div>
        <w:div w:id="1717703835">
          <w:marLeft w:val="360"/>
          <w:marRight w:val="0"/>
          <w:marTop w:val="0"/>
          <w:marBottom w:val="0"/>
          <w:divBdr>
            <w:top w:val="none" w:sz="0" w:space="0" w:color="auto"/>
            <w:left w:val="none" w:sz="0" w:space="0" w:color="auto"/>
            <w:bottom w:val="none" w:sz="0" w:space="0" w:color="auto"/>
            <w:right w:val="none" w:sz="0" w:space="0" w:color="auto"/>
          </w:divBdr>
        </w:div>
        <w:div w:id="1733037095">
          <w:marLeft w:val="180"/>
          <w:marRight w:val="0"/>
          <w:marTop w:val="0"/>
          <w:marBottom w:val="0"/>
          <w:divBdr>
            <w:top w:val="none" w:sz="0" w:space="0" w:color="auto"/>
            <w:left w:val="none" w:sz="0" w:space="0" w:color="auto"/>
            <w:bottom w:val="none" w:sz="0" w:space="0" w:color="auto"/>
            <w:right w:val="none" w:sz="0" w:space="0" w:color="auto"/>
          </w:divBdr>
        </w:div>
        <w:div w:id="1742218591">
          <w:marLeft w:val="180"/>
          <w:marRight w:val="0"/>
          <w:marTop w:val="0"/>
          <w:marBottom w:val="0"/>
          <w:divBdr>
            <w:top w:val="none" w:sz="0" w:space="0" w:color="auto"/>
            <w:left w:val="none" w:sz="0" w:space="0" w:color="auto"/>
            <w:bottom w:val="none" w:sz="0" w:space="0" w:color="auto"/>
            <w:right w:val="none" w:sz="0" w:space="0" w:color="auto"/>
          </w:divBdr>
        </w:div>
        <w:div w:id="1795707304">
          <w:marLeft w:val="360"/>
          <w:marRight w:val="0"/>
          <w:marTop w:val="0"/>
          <w:marBottom w:val="0"/>
          <w:divBdr>
            <w:top w:val="none" w:sz="0" w:space="0" w:color="auto"/>
            <w:left w:val="none" w:sz="0" w:space="0" w:color="auto"/>
            <w:bottom w:val="none" w:sz="0" w:space="0" w:color="auto"/>
            <w:right w:val="none" w:sz="0" w:space="0" w:color="auto"/>
          </w:divBdr>
        </w:div>
        <w:div w:id="1908569620">
          <w:marLeft w:val="180"/>
          <w:marRight w:val="0"/>
          <w:marTop w:val="0"/>
          <w:marBottom w:val="0"/>
          <w:divBdr>
            <w:top w:val="none" w:sz="0" w:space="0" w:color="auto"/>
            <w:left w:val="none" w:sz="0" w:space="0" w:color="auto"/>
            <w:bottom w:val="none" w:sz="0" w:space="0" w:color="auto"/>
            <w:right w:val="none" w:sz="0" w:space="0" w:color="auto"/>
          </w:divBdr>
        </w:div>
        <w:div w:id="1980643347">
          <w:marLeft w:val="360"/>
          <w:marRight w:val="0"/>
          <w:marTop w:val="0"/>
          <w:marBottom w:val="0"/>
          <w:divBdr>
            <w:top w:val="none" w:sz="0" w:space="0" w:color="auto"/>
            <w:left w:val="none" w:sz="0" w:space="0" w:color="auto"/>
            <w:bottom w:val="none" w:sz="0" w:space="0" w:color="auto"/>
            <w:right w:val="none" w:sz="0" w:space="0" w:color="auto"/>
          </w:divBdr>
        </w:div>
      </w:divsChild>
    </w:div>
    <w:div w:id="1746101502">
      <w:bodyDiv w:val="1"/>
      <w:marLeft w:val="0"/>
      <w:marRight w:val="0"/>
      <w:marTop w:val="0"/>
      <w:marBottom w:val="0"/>
      <w:divBdr>
        <w:top w:val="none" w:sz="0" w:space="0" w:color="auto"/>
        <w:left w:val="none" w:sz="0" w:space="0" w:color="auto"/>
        <w:bottom w:val="none" w:sz="0" w:space="0" w:color="auto"/>
        <w:right w:val="none" w:sz="0" w:space="0" w:color="auto"/>
      </w:divBdr>
      <w:divsChild>
        <w:div w:id="1843541694">
          <w:marLeft w:val="0"/>
          <w:marRight w:val="0"/>
          <w:marTop w:val="0"/>
          <w:marBottom w:val="0"/>
          <w:divBdr>
            <w:top w:val="none" w:sz="0" w:space="0" w:color="auto"/>
            <w:left w:val="none" w:sz="0" w:space="0" w:color="auto"/>
            <w:bottom w:val="none" w:sz="0" w:space="0" w:color="auto"/>
            <w:right w:val="none" w:sz="0" w:space="0" w:color="auto"/>
          </w:divBdr>
          <w:divsChild>
            <w:div w:id="48891030">
              <w:marLeft w:val="0"/>
              <w:marRight w:val="0"/>
              <w:marTop w:val="0"/>
              <w:marBottom w:val="0"/>
              <w:divBdr>
                <w:top w:val="none" w:sz="0" w:space="0" w:color="auto"/>
                <w:left w:val="none" w:sz="0" w:space="0" w:color="auto"/>
                <w:bottom w:val="none" w:sz="0" w:space="0" w:color="auto"/>
                <w:right w:val="none" w:sz="0" w:space="0" w:color="auto"/>
              </w:divBdr>
            </w:div>
          </w:divsChild>
        </w:div>
        <w:div w:id="1794471530">
          <w:marLeft w:val="0"/>
          <w:marRight w:val="0"/>
          <w:marTop w:val="0"/>
          <w:marBottom w:val="0"/>
          <w:divBdr>
            <w:top w:val="none" w:sz="0" w:space="0" w:color="auto"/>
            <w:left w:val="none" w:sz="0" w:space="0" w:color="auto"/>
            <w:bottom w:val="none" w:sz="0" w:space="0" w:color="auto"/>
            <w:right w:val="none" w:sz="0" w:space="0" w:color="auto"/>
          </w:divBdr>
          <w:divsChild>
            <w:div w:id="97159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882876">
      <w:bodyDiv w:val="1"/>
      <w:marLeft w:val="0"/>
      <w:marRight w:val="0"/>
      <w:marTop w:val="0"/>
      <w:marBottom w:val="0"/>
      <w:divBdr>
        <w:top w:val="none" w:sz="0" w:space="0" w:color="auto"/>
        <w:left w:val="none" w:sz="0" w:space="0" w:color="auto"/>
        <w:bottom w:val="none" w:sz="0" w:space="0" w:color="auto"/>
        <w:right w:val="none" w:sz="0" w:space="0" w:color="auto"/>
      </w:divBdr>
      <w:divsChild>
        <w:div w:id="508108595">
          <w:marLeft w:val="0"/>
          <w:marRight w:val="0"/>
          <w:marTop w:val="0"/>
          <w:marBottom w:val="0"/>
          <w:divBdr>
            <w:top w:val="none" w:sz="0" w:space="0" w:color="auto"/>
            <w:left w:val="none" w:sz="0" w:space="0" w:color="auto"/>
            <w:bottom w:val="none" w:sz="0" w:space="0" w:color="auto"/>
            <w:right w:val="none" w:sz="0" w:space="0" w:color="auto"/>
          </w:divBdr>
          <w:divsChild>
            <w:div w:id="1338655579">
              <w:marLeft w:val="180"/>
              <w:marRight w:val="0"/>
              <w:marTop w:val="0"/>
              <w:marBottom w:val="0"/>
              <w:divBdr>
                <w:top w:val="none" w:sz="0" w:space="0" w:color="auto"/>
                <w:left w:val="none" w:sz="0" w:space="0" w:color="auto"/>
                <w:bottom w:val="none" w:sz="0" w:space="0" w:color="auto"/>
                <w:right w:val="none" w:sz="0" w:space="0" w:color="auto"/>
              </w:divBdr>
              <w:divsChild>
                <w:div w:id="46238560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54357309">
          <w:marLeft w:val="540"/>
          <w:marRight w:val="0"/>
          <w:marTop w:val="0"/>
          <w:marBottom w:val="0"/>
          <w:divBdr>
            <w:top w:val="none" w:sz="0" w:space="0" w:color="auto"/>
            <w:left w:val="none" w:sz="0" w:space="0" w:color="auto"/>
            <w:bottom w:val="none" w:sz="0" w:space="0" w:color="auto"/>
            <w:right w:val="none" w:sz="0" w:space="0" w:color="auto"/>
          </w:divBdr>
        </w:div>
        <w:div w:id="1071005420">
          <w:marLeft w:val="0"/>
          <w:marRight w:val="0"/>
          <w:marTop w:val="0"/>
          <w:marBottom w:val="0"/>
          <w:divBdr>
            <w:top w:val="none" w:sz="0" w:space="0" w:color="auto"/>
            <w:left w:val="none" w:sz="0" w:space="0" w:color="auto"/>
            <w:bottom w:val="none" w:sz="0" w:space="0" w:color="auto"/>
            <w:right w:val="none" w:sz="0" w:space="0" w:color="auto"/>
          </w:divBdr>
          <w:divsChild>
            <w:div w:id="1690444033">
              <w:marLeft w:val="0"/>
              <w:marRight w:val="0"/>
              <w:marTop w:val="0"/>
              <w:marBottom w:val="0"/>
              <w:divBdr>
                <w:top w:val="none" w:sz="0" w:space="0" w:color="auto"/>
                <w:left w:val="none" w:sz="0" w:space="0" w:color="auto"/>
                <w:bottom w:val="none" w:sz="0" w:space="0" w:color="auto"/>
                <w:right w:val="none" w:sz="0" w:space="0" w:color="auto"/>
              </w:divBdr>
            </w:div>
          </w:divsChild>
        </w:div>
        <w:div w:id="1872960250">
          <w:marLeft w:val="0"/>
          <w:marRight w:val="0"/>
          <w:marTop w:val="0"/>
          <w:marBottom w:val="0"/>
          <w:divBdr>
            <w:top w:val="none" w:sz="0" w:space="0" w:color="auto"/>
            <w:left w:val="none" w:sz="0" w:space="0" w:color="auto"/>
            <w:bottom w:val="none" w:sz="0" w:space="0" w:color="auto"/>
            <w:right w:val="none" w:sz="0" w:space="0" w:color="auto"/>
          </w:divBdr>
        </w:div>
      </w:divsChild>
    </w:div>
    <w:div w:id="1749956263">
      <w:bodyDiv w:val="1"/>
      <w:marLeft w:val="0"/>
      <w:marRight w:val="0"/>
      <w:marTop w:val="0"/>
      <w:marBottom w:val="0"/>
      <w:divBdr>
        <w:top w:val="none" w:sz="0" w:space="0" w:color="auto"/>
        <w:left w:val="none" w:sz="0" w:space="0" w:color="auto"/>
        <w:bottom w:val="none" w:sz="0" w:space="0" w:color="auto"/>
        <w:right w:val="none" w:sz="0" w:space="0" w:color="auto"/>
      </w:divBdr>
      <w:divsChild>
        <w:div w:id="279148001">
          <w:marLeft w:val="0"/>
          <w:marRight w:val="0"/>
          <w:marTop w:val="0"/>
          <w:marBottom w:val="0"/>
          <w:divBdr>
            <w:top w:val="none" w:sz="0" w:space="0" w:color="auto"/>
            <w:left w:val="none" w:sz="0" w:space="0" w:color="auto"/>
            <w:bottom w:val="none" w:sz="0" w:space="0" w:color="auto"/>
            <w:right w:val="none" w:sz="0" w:space="0" w:color="auto"/>
          </w:divBdr>
        </w:div>
      </w:divsChild>
    </w:div>
    <w:div w:id="1788237973">
      <w:bodyDiv w:val="1"/>
      <w:marLeft w:val="0"/>
      <w:marRight w:val="0"/>
      <w:marTop w:val="0"/>
      <w:marBottom w:val="0"/>
      <w:divBdr>
        <w:top w:val="none" w:sz="0" w:space="0" w:color="auto"/>
        <w:left w:val="none" w:sz="0" w:space="0" w:color="auto"/>
        <w:bottom w:val="none" w:sz="0" w:space="0" w:color="auto"/>
        <w:right w:val="none" w:sz="0" w:space="0" w:color="auto"/>
      </w:divBdr>
      <w:divsChild>
        <w:div w:id="1446266370">
          <w:marLeft w:val="0"/>
          <w:marRight w:val="0"/>
          <w:marTop w:val="0"/>
          <w:marBottom w:val="0"/>
          <w:divBdr>
            <w:top w:val="none" w:sz="0" w:space="0" w:color="auto"/>
            <w:left w:val="none" w:sz="0" w:space="0" w:color="auto"/>
            <w:bottom w:val="none" w:sz="0" w:space="0" w:color="auto"/>
            <w:right w:val="none" w:sz="0" w:space="0" w:color="auto"/>
          </w:divBdr>
          <w:divsChild>
            <w:div w:id="812016929">
              <w:marLeft w:val="0"/>
              <w:marRight w:val="0"/>
              <w:marTop w:val="0"/>
              <w:marBottom w:val="0"/>
              <w:divBdr>
                <w:top w:val="none" w:sz="0" w:space="0" w:color="auto"/>
                <w:left w:val="none" w:sz="0" w:space="0" w:color="auto"/>
                <w:bottom w:val="none" w:sz="0" w:space="0" w:color="auto"/>
                <w:right w:val="none" w:sz="0" w:space="0" w:color="auto"/>
              </w:divBdr>
            </w:div>
          </w:divsChild>
        </w:div>
        <w:div w:id="440802392">
          <w:marLeft w:val="0"/>
          <w:marRight w:val="0"/>
          <w:marTop w:val="0"/>
          <w:marBottom w:val="0"/>
          <w:divBdr>
            <w:top w:val="none" w:sz="0" w:space="0" w:color="auto"/>
            <w:left w:val="none" w:sz="0" w:space="0" w:color="auto"/>
            <w:bottom w:val="none" w:sz="0" w:space="0" w:color="auto"/>
            <w:right w:val="none" w:sz="0" w:space="0" w:color="auto"/>
          </w:divBdr>
          <w:divsChild>
            <w:div w:id="140568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775501">
      <w:bodyDiv w:val="1"/>
      <w:marLeft w:val="0"/>
      <w:marRight w:val="0"/>
      <w:marTop w:val="0"/>
      <w:marBottom w:val="0"/>
      <w:divBdr>
        <w:top w:val="none" w:sz="0" w:space="0" w:color="auto"/>
        <w:left w:val="none" w:sz="0" w:space="0" w:color="auto"/>
        <w:bottom w:val="none" w:sz="0" w:space="0" w:color="auto"/>
        <w:right w:val="none" w:sz="0" w:space="0" w:color="auto"/>
      </w:divBdr>
      <w:divsChild>
        <w:div w:id="351995894">
          <w:marLeft w:val="540"/>
          <w:marRight w:val="0"/>
          <w:marTop w:val="0"/>
          <w:marBottom w:val="0"/>
          <w:divBdr>
            <w:top w:val="none" w:sz="0" w:space="0" w:color="auto"/>
            <w:left w:val="none" w:sz="0" w:space="0" w:color="auto"/>
            <w:bottom w:val="none" w:sz="0" w:space="0" w:color="auto"/>
            <w:right w:val="none" w:sz="0" w:space="0" w:color="auto"/>
          </w:divBdr>
        </w:div>
        <w:div w:id="896861999">
          <w:marLeft w:val="0"/>
          <w:marRight w:val="0"/>
          <w:marTop w:val="0"/>
          <w:marBottom w:val="0"/>
          <w:divBdr>
            <w:top w:val="none" w:sz="0" w:space="0" w:color="auto"/>
            <w:left w:val="none" w:sz="0" w:space="0" w:color="auto"/>
            <w:bottom w:val="none" w:sz="0" w:space="0" w:color="auto"/>
            <w:right w:val="none" w:sz="0" w:space="0" w:color="auto"/>
          </w:divBdr>
          <w:divsChild>
            <w:div w:id="740909254">
              <w:marLeft w:val="180"/>
              <w:marRight w:val="0"/>
              <w:marTop w:val="0"/>
              <w:marBottom w:val="0"/>
              <w:divBdr>
                <w:top w:val="none" w:sz="0" w:space="0" w:color="auto"/>
                <w:left w:val="none" w:sz="0" w:space="0" w:color="auto"/>
                <w:bottom w:val="none" w:sz="0" w:space="0" w:color="auto"/>
                <w:right w:val="none" w:sz="0" w:space="0" w:color="auto"/>
              </w:divBdr>
              <w:divsChild>
                <w:div w:id="2087721600">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067151">
      <w:bodyDiv w:val="1"/>
      <w:marLeft w:val="0"/>
      <w:marRight w:val="0"/>
      <w:marTop w:val="0"/>
      <w:marBottom w:val="0"/>
      <w:divBdr>
        <w:top w:val="none" w:sz="0" w:space="0" w:color="auto"/>
        <w:left w:val="none" w:sz="0" w:space="0" w:color="auto"/>
        <w:bottom w:val="none" w:sz="0" w:space="0" w:color="auto"/>
        <w:right w:val="none" w:sz="0" w:space="0" w:color="auto"/>
      </w:divBdr>
      <w:divsChild>
        <w:div w:id="1676960818">
          <w:marLeft w:val="0"/>
          <w:marRight w:val="0"/>
          <w:marTop w:val="0"/>
          <w:marBottom w:val="0"/>
          <w:divBdr>
            <w:top w:val="none" w:sz="0" w:space="0" w:color="auto"/>
            <w:left w:val="none" w:sz="0" w:space="0" w:color="auto"/>
            <w:bottom w:val="none" w:sz="0" w:space="0" w:color="auto"/>
            <w:right w:val="none" w:sz="0" w:space="0" w:color="auto"/>
          </w:divBdr>
        </w:div>
      </w:divsChild>
    </w:div>
    <w:div w:id="1839340938">
      <w:bodyDiv w:val="1"/>
      <w:marLeft w:val="0"/>
      <w:marRight w:val="0"/>
      <w:marTop w:val="0"/>
      <w:marBottom w:val="0"/>
      <w:divBdr>
        <w:top w:val="none" w:sz="0" w:space="0" w:color="auto"/>
        <w:left w:val="none" w:sz="0" w:space="0" w:color="auto"/>
        <w:bottom w:val="none" w:sz="0" w:space="0" w:color="auto"/>
        <w:right w:val="none" w:sz="0" w:space="0" w:color="auto"/>
      </w:divBdr>
      <w:divsChild>
        <w:div w:id="1468939368">
          <w:marLeft w:val="0"/>
          <w:marRight w:val="0"/>
          <w:marTop w:val="0"/>
          <w:marBottom w:val="0"/>
          <w:divBdr>
            <w:top w:val="none" w:sz="0" w:space="0" w:color="auto"/>
            <w:left w:val="none" w:sz="0" w:space="0" w:color="auto"/>
            <w:bottom w:val="none" w:sz="0" w:space="0" w:color="auto"/>
            <w:right w:val="none" w:sz="0" w:space="0" w:color="auto"/>
          </w:divBdr>
          <w:divsChild>
            <w:div w:id="155203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802912">
      <w:bodyDiv w:val="1"/>
      <w:marLeft w:val="0"/>
      <w:marRight w:val="0"/>
      <w:marTop w:val="0"/>
      <w:marBottom w:val="0"/>
      <w:divBdr>
        <w:top w:val="none" w:sz="0" w:space="0" w:color="auto"/>
        <w:left w:val="none" w:sz="0" w:space="0" w:color="auto"/>
        <w:bottom w:val="none" w:sz="0" w:space="0" w:color="auto"/>
        <w:right w:val="none" w:sz="0" w:space="0" w:color="auto"/>
      </w:divBdr>
      <w:divsChild>
        <w:div w:id="431167959">
          <w:marLeft w:val="0"/>
          <w:marRight w:val="0"/>
          <w:marTop w:val="0"/>
          <w:marBottom w:val="0"/>
          <w:divBdr>
            <w:top w:val="none" w:sz="0" w:space="0" w:color="auto"/>
            <w:left w:val="none" w:sz="0" w:space="0" w:color="auto"/>
            <w:bottom w:val="none" w:sz="0" w:space="0" w:color="auto"/>
            <w:right w:val="none" w:sz="0" w:space="0" w:color="auto"/>
          </w:divBdr>
          <w:divsChild>
            <w:div w:id="588003626">
              <w:marLeft w:val="0"/>
              <w:marRight w:val="0"/>
              <w:marTop w:val="0"/>
              <w:marBottom w:val="0"/>
              <w:divBdr>
                <w:top w:val="none" w:sz="0" w:space="0" w:color="auto"/>
                <w:left w:val="none" w:sz="0" w:space="0" w:color="auto"/>
                <w:bottom w:val="none" w:sz="0" w:space="0" w:color="auto"/>
                <w:right w:val="none" w:sz="0" w:space="0" w:color="auto"/>
              </w:divBdr>
            </w:div>
          </w:divsChild>
        </w:div>
        <w:div w:id="1657568321">
          <w:marLeft w:val="0"/>
          <w:marRight w:val="0"/>
          <w:marTop w:val="0"/>
          <w:marBottom w:val="0"/>
          <w:divBdr>
            <w:top w:val="none" w:sz="0" w:space="0" w:color="auto"/>
            <w:left w:val="none" w:sz="0" w:space="0" w:color="auto"/>
            <w:bottom w:val="none" w:sz="0" w:space="0" w:color="auto"/>
            <w:right w:val="none" w:sz="0" w:space="0" w:color="auto"/>
          </w:divBdr>
          <w:divsChild>
            <w:div w:id="147320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58953">
      <w:bodyDiv w:val="1"/>
      <w:marLeft w:val="0"/>
      <w:marRight w:val="0"/>
      <w:marTop w:val="0"/>
      <w:marBottom w:val="0"/>
      <w:divBdr>
        <w:top w:val="none" w:sz="0" w:space="0" w:color="auto"/>
        <w:left w:val="none" w:sz="0" w:space="0" w:color="auto"/>
        <w:bottom w:val="none" w:sz="0" w:space="0" w:color="auto"/>
        <w:right w:val="none" w:sz="0" w:space="0" w:color="auto"/>
      </w:divBdr>
    </w:div>
    <w:div w:id="1848711184">
      <w:bodyDiv w:val="1"/>
      <w:marLeft w:val="0"/>
      <w:marRight w:val="0"/>
      <w:marTop w:val="0"/>
      <w:marBottom w:val="0"/>
      <w:divBdr>
        <w:top w:val="none" w:sz="0" w:space="0" w:color="auto"/>
        <w:left w:val="none" w:sz="0" w:space="0" w:color="auto"/>
        <w:bottom w:val="none" w:sz="0" w:space="0" w:color="auto"/>
        <w:right w:val="none" w:sz="0" w:space="0" w:color="auto"/>
      </w:divBdr>
      <w:divsChild>
        <w:div w:id="775365454">
          <w:marLeft w:val="0"/>
          <w:marRight w:val="0"/>
          <w:marTop w:val="0"/>
          <w:marBottom w:val="0"/>
          <w:divBdr>
            <w:top w:val="none" w:sz="0" w:space="0" w:color="auto"/>
            <w:left w:val="none" w:sz="0" w:space="0" w:color="auto"/>
            <w:bottom w:val="none" w:sz="0" w:space="0" w:color="auto"/>
            <w:right w:val="none" w:sz="0" w:space="0" w:color="auto"/>
          </w:divBdr>
          <w:divsChild>
            <w:div w:id="529270153">
              <w:marLeft w:val="0"/>
              <w:marRight w:val="0"/>
              <w:marTop w:val="0"/>
              <w:marBottom w:val="0"/>
              <w:divBdr>
                <w:top w:val="none" w:sz="0" w:space="0" w:color="auto"/>
                <w:left w:val="none" w:sz="0" w:space="0" w:color="auto"/>
                <w:bottom w:val="none" w:sz="0" w:space="0" w:color="auto"/>
                <w:right w:val="none" w:sz="0" w:space="0" w:color="auto"/>
              </w:divBdr>
              <w:divsChild>
                <w:div w:id="1326422">
                  <w:marLeft w:val="0"/>
                  <w:marRight w:val="0"/>
                  <w:marTop w:val="240"/>
                  <w:marBottom w:val="240"/>
                  <w:divBdr>
                    <w:top w:val="none" w:sz="0" w:space="0" w:color="auto"/>
                    <w:left w:val="none" w:sz="0" w:space="0" w:color="auto"/>
                    <w:bottom w:val="none" w:sz="0" w:space="0" w:color="auto"/>
                    <w:right w:val="none" w:sz="0" w:space="0" w:color="auto"/>
                  </w:divBdr>
                  <w:divsChild>
                    <w:div w:id="106896529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360357452">
              <w:marLeft w:val="0"/>
              <w:marRight w:val="0"/>
              <w:marTop w:val="240"/>
              <w:marBottom w:val="0"/>
              <w:divBdr>
                <w:top w:val="none" w:sz="0" w:space="0" w:color="auto"/>
                <w:left w:val="none" w:sz="0" w:space="0" w:color="auto"/>
                <w:bottom w:val="none" w:sz="0" w:space="0" w:color="auto"/>
                <w:right w:val="none" w:sz="0" w:space="0" w:color="auto"/>
              </w:divBdr>
              <w:divsChild>
                <w:div w:id="188298312">
                  <w:marLeft w:val="0"/>
                  <w:marRight w:val="0"/>
                  <w:marTop w:val="0"/>
                  <w:marBottom w:val="0"/>
                  <w:divBdr>
                    <w:top w:val="none" w:sz="0" w:space="0" w:color="auto"/>
                    <w:left w:val="none" w:sz="0" w:space="0" w:color="auto"/>
                    <w:bottom w:val="none" w:sz="0" w:space="0" w:color="auto"/>
                    <w:right w:val="none" w:sz="0" w:space="0" w:color="auto"/>
                  </w:divBdr>
                  <w:divsChild>
                    <w:div w:id="2078087346">
                      <w:marLeft w:val="0"/>
                      <w:marRight w:val="0"/>
                      <w:marTop w:val="240"/>
                      <w:marBottom w:val="0"/>
                      <w:divBdr>
                        <w:top w:val="none" w:sz="0" w:space="0" w:color="auto"/>
                        <w:left w:val="none" w:sz="0" w:space="0" w:color="auto"/>
                        <w:bottom w:val="none" w:sz="0" w:space="0" w:color="auto"/>
                        <w:right w:val="none" w:sz="0" w:space="0" w:color="auto"/>
                      </w:divBdr>
                      <w:divsChild>
                        <w:div w:id="1840459779">
                          <w:marLeft w:val="0"/>
                          <w:marRight w:val="0"/>
                          <w:marTop w:val="0"/>
                          <w:marBottom w:val="0"/>
                          <w:divBdr>
                            <w:top w:val="none" w:sz="0" w:space="0" w:color="auto"/>
                            <w:left w:val="none" w:sz="0" w:space="0" w:color="auto"/>
                            <w:bottom w:val="none" w:sz="0" w:space="0" w:color="auto"/>
                            <w:right w:val="none" w:sz="0" w:space="0" w:color="auto"/>
                          </w:divBdr>
                          <w:divsChild>
                            <w:div w:id="17385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904098">
                      <w:marLeft w:val="0"/>
                      <w:marRight w:val="0"/>
                      <w:marTop w:val="240"/>
                      <w:marBottom w:val="0"/>
                      <w:divBdr>
                        <w:top w:val="none" w:sz="0" w:space="0" w:color="auto"/>
                        <w:left w:val="none" w:sz="0" w:space="0" w:color="auto"/>
                        <w:bottom w:val="none" w:sz="0" w:space="0" w:color="auto"/>
                        <w:right w:val="none" w:sz="0" w:space="0" w:color="auto"/>
                      </w:divBdr>
                      <w:divsChild>
                        <w:div w:id="1457019655">
                          <w:marLeft w:val="0"/>
                          <w:marRight w:val="0"/>
                          <w:marTop w:val="0"/>
                          <w:marBottom w:val="0"/>
                          <w:divBdr>
                            <w:top w:val="none" w:sz="0" w:space="0" w:color="auto"/>
                            <w:left w:val="none" w:sz="0" w:space="0" w:color="auto"/>
                            <w:bottom w:val="none" w:sz="0" w:space="0" w:color="auto"/>
                            <w:right w:val="none" w:sz="0" w:space="0" w:color="auto"/>
                          </w:divBdr>
                          <w:divsChild>
                            <w:div w:id="17838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21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70462">
      <w:bodyDiv w:val="1"/>
      <w:marLeft w:val="0"/>
      <w:marRight w:val="0"/>
      <w:marTop w:val="0"/>
      <w:marBottom w:val="0"/>
      <w:divBdr>
        <w:top w:val="none" w:sz="0" w:space="0" w:color="auto"/>
        <w:left w:val="none" w:sz="0" w:space="0" w:color="auto"/>
        <w:bottom w:val="none" w:sz="0" w:space="0" w:color="auto"/>
        <w:right w:val="none" w:sz="0" w:space="0" w:color="auto"/>
      </w:divBdr>
      <w:divsChild>
        <w:div w:id="817184028">
          <w:marLeft w:val="0"/>
          <w:marRight w:val="0"/>
          <w:marTop w:val="0"/>
          <w:marBottom w:val="0"/>
          <w:divBdr>
            <w:top w:val="none" w:sz="0" w:space="0" w:color="auto"/>
            <w:left w:val="none" w:sz="0" w:space="0" w:color="auto"/>
            <w:bottom w:val="none" w:sz="0" w:space="0" w:color="auto"/>
            <w:right w:val="none" w:sz="0" w:space="0" w:color="auto"/>
          </w:divBdr>
          <w:divsChild>
            <w:div w:id="55720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185593">
      <w:bodyDiv w:val="1"/>
      <w:marLeft w:val="0"/>
      <w:marRight w:val="0"/>
      <w:marTop w:val="0"/>
      <w:marBottom w:val="0"/>
      <w:divBdr>
        <w:top w:val="none" w:sz="0" w:space="0" w:color="auto"/>
        <w:left w:val="none" w:sz="0" w:space="0" w:color="auto"/>
        <w:bottom w:val="none" w:sz="0" w:space="0" w:color="auto"/>
        <w:right w:val="none" w:sz="0" w:space="0" w:color="auto"/>
      </w:divBdr>
      <w:divsChild>
        <w:div w:id="1081178230">
          <w:marLeft w:val="0"/>
          <w:marRight w:val="0"/>
          <w:marTop w:val="0"/>
          <w:marBottom w:val="0"/>
          <w:divBdr>
            <w:top w:val="none" w:sz="0" w:space="0" w:color="auto"/>
            <w:left w:val="none" w:sz="0" w:space="0" w:color="auto"/>
            <w:bottom w:val="none" w:sz="0" w:space="0" w:color="auto"/>
            <w:right w:val="none" w:sz="0" w:space="0" w:color="auto"/>
          </w:divBdr>
          <w:divsChild>
            <w:div w:id="34039978">
              <w:marLeft w:val="0"/>
              <w:marRight w:val="0"/>
              <w:marTop w:val="0"/>
              <w:marBottom w:val="0"/>
              <w:divBdr>
                <w:top w:val="none" w:sz="0" w:space="0" w:color="auto"/>
                <w:left w:val="none" w:sz="0" w:space="0" w:color="auto"/>
                <w:bottom w:val="none" w:sz="0" w:space="0" w:color="auto"/>
                <w:right w:val="none" w:sz="0" w:space="0" w:color="auto"/>
              </w:divBdr>
              <w:divsChild>
                <w:div w:id="88813861">
                  <w:marLeft w:val="0"/>
                  <w:marRight w:val="0"/>
                  <w:marTop w:val="0"/>
                  <w:marBottom w:val="0"/>
                  <w:divBdr>
                    <w:top w:val="none" w:sz="0" w:space="0" w:color="auto"/>
                    <w:left w:val="none" w:sz="0" w:space="0" w:color="auto"/>
                    <w:bottom w:val="none" w:sz="0" w:space="0" w:color="auto"/>
                    <w:right w:val="none" w:sz="0" w:space="0" w:color="auto"/>
                  </w:divBdr>
                </w:div>
              </w:divsChild>
            </w:div>
            <w:div w:id="2119251992">
              <w:marLeft w:val="0"/>
              <w:marRight w:val="0"/>
              <w:marTop w:val="240"/>
              <w:marBottom w:val="0"/>
              <w:divBdr>
                <w:top w:val="none" w:sz="0" w:space="0" w:color="auto"/>
                <w:left w:val="none" w:sz="0" w:space="0" w:color="auto"/>
                <w:bottom w:val="none" w:sz="0" w:space="0" w:color="auto"/>
                <w:right w:val="none" w:sz="0" w:space="0" w:color="auto"/>
              </w:divBdr>
              <w:divsChild>
                <w:div w:id="1712193856">
                  <w:marLeft w:val="0"/>
                  <w:marRight w:val="0"/>
                  <w:marTop w:val="0"/>
                  <w:marBottom w:val="0"/>
                  <w:divBdr>
                    <w:top w:val="none" w:sz="0" w:space="0" w:color="auto"/>
                    <w:left w:val="none" w:sz="0" w:space="0" w:color="auto"/>
                    <w:bottom w:val="none" w:sz="0" w:space="0" w:color="auto"/>
                    <w:right w:val="none" w:sz="0" w:space="0" w:color="auto"/>
                  </w:divBdr>
                </w:div>
              </w:divsChild>
            </w:div>
            <w:div w:id="14485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674065">
      <w:bodyDiv w:val="1"/>
      <w:marLeft w:val="0"/>
      <w:marRight w:val="0"/>
      <w:marTop w:val="0"/>
      <w:marBottom w:val="0"/>
      <w:divBdr>
        <w:top w:val="none" w:sz="0" w:space="0" w:color="auto"/>
        <w:left w:val="none" w:sz="0" w:space="0" w:color="auto"/>
        <w:bottom w:val="none" w:sz="0" w:space="0" w:color="auto"/>
        <w:right w:val="none" w:sz="0" w:space="0" w:color="auto"/>
      </w:divBdr>
      <w:divsChild>
        <w:div w:id="69009608">
          <w:marLeft w:val="0"/>
          <w:marRight w:val="0"/>
          <w:marTop w:val="0"/>
          <w:marBottom w:val="0"/>
          <w:divBdr>
            <w:top w:val="none" w:sz="0" w:space="0" w:color="auto"/>
            <w:left w:val="none" w:sz="0" w:space="0" w:color="auto"/>
            <w:bottom w:val="none" w:sz="0" w:space="0" w:color="auto"/>
            <w:right w:val="none" w:sz="0" w:space="0" w:color="auto"/>
          </w:divBdr>
          <w:divsChild>
            <w:div w:id="102938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3524">
      <w:bodyDiv w:val="1"/>
      <w:marLeft w:val="0"/>
      <w:marRight w:val="0"/>
      <w:marTop w:val="0"/>
      <w:marBottom w:val="0"/>
      <w:divBdr>
        <w:top w:val="none" w:sz="0" w:space="0" w:color="auto"/>
        <w:left w:val="none" w:sz="0" w:space="0" w:color="auto"/>
        <w:bottom w:val="none" w:sz="0" w:space="0" w:color="auto"/>
        <w:right w:val="none" w:sz="0" w:space="0" w:color="auto"/>
      </w:divBdr>
      <w:divsChild>
        <w:div w:id="637144821">
          <w:marLeft w:val="0"/>
          <w:marRight w:val="0"/>
          <w:marTop w:val="0"/>
          <w:marBottom w:val="0"/>
          <w:divBdr>
            <w:top w:val="none" w:sz="0" w:space="0" w:color="auto"/>
            <w:left w:val="none" w:sz="0" w:space="0" w:color="auto"/>
            <w:bottom w:val="none" w:sz="0" w:space="0" w:color="auto"/>
            <w:right w:val="none" w:sz="0" w:space="0" w:color="auto"/>
          </w:divBdr>
          <w:divsChild>
            <w:div w:id="1149975850">
              <w:marLeft w:val="0"/>
              <w:marRight w:val="0"/>
              <w:marTop w:val="0"/>
              <w:marBottom w:val="0"/>
              <w:divBdr>
                <w:top w:val="none" w:sz="0" w:space="0" w:color="auto"/>
                <w:left w:val="none" w:sz="0" w:space="0" w:color="auto"/>
                <w:bottom w:val="none" w:sz="0" w:space="0" w:color="auto"/>
                <w:right w:val="none" w:sz="0" w:space="0" w:color="auto"/>
              </w:divBdr>
              <w:divsChild>
                <w:div w:id="634454928">
                  <w:marLeft w:val="0"/>
                  <w:marRight w:val="0"/>
                  <w:marTop w:val="0"/>
                  <w:marBottom w:val="0"/>
                  <w:divBdr>
                    <w:top w:val="none" w:sz="0" w:space="0" w:color="auto"/>
                    <w:left w:val="none" w:sz="0" w:space="0" w:color="auto"/>
                    <w:bottom w:val="none" w:sz="0" w:space="0" w:color="auto"/>
                    <w:right w:val="none" w:sz="0" w:space="0" w:color="auto"/>
                  </w:divBdr>
                </w:div>
              </w:divsChild>
            </w:div>
            <w:div w:id="1384256307">
              <w:marLeft w:val="0"/>
              <w:marRight w:val="0"/>
              <w:marTop w:val="0"/>
              <w:marBottom w:val="0"/>
              <w:divBdr>
                <w:top w:val="none" w:sz="0" w:space="0" w:color="auto"/>
                <w:left w:val="none" w:sz="0" w:space="0" w:color="auto"/>
                <w:bottom w:val="none" w:sz="0" w:space="0" w:color="auto"/>
                <w:right w:val="none" w:sz="0" w:space="0" w:color="auto"/>
              </w:divBdr>
              <w:divsChild>
                <w:div w:id="19189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376122">
          <w:marLeft w:val="0"/>
          <w:marRight w:val="0"/>
          <w:marTop w:val="0"/>
          <w:marBottom w:val="0"/>
          <w:divBdr>
            <w:top w:val="none" w:sz="0" w:space="0" w:color="auto"/>
            <w:left w:val="none" w:sz="0" w:space="0" w:color="auto"/>
            <w:bottom w:val="none" w:sz="0" w:space="0" w:color="auto"/>
            <w:right w:val="none" w:sz="0" w:space="0" w:color="auto"/>
          </w:divBdr>
        </w:div>
        <w:div w:id="410935899">
          <w:marLeft w:val="0"/>
          <w:marRight w:val="0"/>
          <w:marTop w:val="0"/>
          <w:marBottom w:val="0"/>
          <w:divBdr>
            <w:top w:val="none" w:sz="0" w:space="0" w:color="auto"/>
            <w:left w:val="none" w:sz="0" w:space="0" w:color="auto"/>
            <w:bottom w:val="none" w:sz="0" w:space="0" w:color="auto"/>
            <w:right w:val="none" w:sz="0" w:space="0" w:color="auto"/>
          </w:divBdr>
          <w:divsChild>
            <w:div w:id="13114644">
              <w:marLeft w:val="0"/>
              <w:marRight w:val="0"/>
              <w:marTop w:val="0"/>
              <w:marBottom w:val="0"/>
              <w:divBdr>
                <w:top w:val="none" w:sz="0" w:space="0" w:color="auto"/>
                <w:left w:val="none" w:sz="0" w:space="0" w:color="auto"/>
                <w:bottom w:val="none" w:sz="0" w:space="0" w:color="auto"/>
                <w:right w:val="none" w:sz="0" w:space="0" w:color="auto"/>
              </w:divBdr>
              <w:divsChild>
                <w:div w:id="153171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4832">
      <w:bodyDiv w:val="1"/>
      <w:marLeft w:val="0"/>
      <w:marRight w:val="0"/>
      <w:marTop w:val="0"/>
      <w:marBottom w:val="0"/>
      <w:divBdr>
        <w:top w:val="none" w:sz="0" w:space="0" w:color="auto"/>
        <w:left w:val="none" w:sz="0" w:space="0" w:color="auto"/>
        <w:bottom w:val="none" w:sz="0" w:space="0" w:color="auto"/>
        <w:right w:val="none" w:sz="0" w:space="0" w:color="auto"/>
      </w:divBdr>
      <w:divsChild>
        <w:div w:id="426996715">
          <w:marLeft w:val="0"/>
          <w:marRight w:val="0"/>
          <w:marTop w:val="0"/>
          <w:marBottom w:val="0"/>
          <w:divBdr>
            <w:top w:val="none" w:sz="0" w:space="0" w:color="auto"/>
            <w:left w:val="none" w:sz="0" w:space="0" w:color="auto"/>
            <w:bottom w:val="none" w:sz="0" w:space="0" w:color="auto"/>
            <w:right w:val="none" w:sz="0" w:space="0" w:color="auto"/>
          </w:divBdr>
          <w:divsChild>
            <w:div w:id="415589167">
              <w:marLeft w:val="0"/>
              <w:marRight w:val="0"/>
              <w:marTop w:val="0"/>
              <w:marBottom w:val="0"/>
              <w:divBdr>
                <w:top w:val="none" w:sz="0" w:space="0" w:color="auto"/>
                <w:left w:val="none" w:sz="0" w:space="0" w:color="auto"/>
                <w:bottom w:val="none" w:sz="0" w:space="0" w:color="auto"/>
                <w:right w:val="none" w:sz="0" w:space="0" w:color="auto"/>
              </w:divBdr>
            </w:div>
          </w:divsChild>
        </w:div>
        <w:div w:id="1604141992">
          <w:marLeft w:val="0"/>
          <w:marRight w:val="0"/>
          <w:marTop w:val="0"/>
          <w:marBottom w:val="0"/>
          <w:divBdr>
            <w:top w:val="none" w:sz="0" w:space="0" w:color="auto"/>
            <w:left w:val="none" w:sz="0" w:space="0" w:color="auto"/>
            <w:bottom w:val="none" w:sz="0" w:space="0" w:color="auto"/>
            <w:right w:val="none" w:sz="0" w:space="0" w:color="auto"/>
          </w:divBdr>
          <w:divsChild>
            <w:div w:id="610206199">
              <w:marLeft w:val="0"/>
              <w:marRight w:val="0"/>
              <w:marTop w:val="0"/>
              <w:marBottom w:val="0"/>
              <w:divBdr>
                <w:top w:val="none" w:sz="0" w:space="0" w:color="auto"/>
                <w:left w:val="none" w:sz="0" w:space="0" w:color="auto"/>
                <w:bottom w:val="none" w:sz="0" w:space="0" w:color="auto"/>
                <w:right w:val="none" w:sz="0" w:space="0" w:color="auto"/>
              </w:divBdr>
            </w:div>
          </w:divsChild>
        </w:div>
        <w:div w:id="969096507">
          <w:marLeft w:val="0"/>
          <w:marRight w:val="0"/>
          <w:marTop w:val="0"/>
          <w:marBottom w:val="0"/>
          <w:divBdr>
            <w:top w:val="none" w:sz="0" w:space="0" w:color="auto"/>
            <w:left w:val="none" w:sz="0" w:space="0" w:color="auto"/>
            <w:bottom w:val="none" w:sz="0" w:space="0" w:color="auto"/>
            <w:right w:val="none" w:sz="0" w:space="0" w:color="auto"/>
          </w:divBdr>
          <w:divsChild>
            <w:div w:id="852718595">
              <w:marLeft w:val="0"/>
              <w:marRight w:val="0"/>
              <w:marTop w:val="0"/>
              <w:marBottom w:val="0"/>
              <w:divBdr>
                <w:top w:val="none" w:sz="0" w:space="0" w:color="auto"/>
                <w:left w:val="none" w:sz="0" w:space="0" w:color="auto"/>
                <w:bottom w:val="none" w:sz="0" w:space="0" w:color="auto"/>
                <w:right w:val="none" w:sz="0" w:space="0" w:color="auto"/>
              </w:divBdr>
            </w:div>
          </w:divsChild>
        </w:div>
        <w:div w:id="154958994">
          <w:marLeft w:val="0"/>
          <w:marRight w:val="0"/>
          <w:marTop w:val="0"/>
          <w:marBottom w:val="0"/>
          <w:divBdr>
            <w:top w:val="none" w:sz="0" w:space="0" w:color="auto"/>
            <w:left w:val="none" w:sz="0" w:space="0" w:color="auto"/>
            <w:bottom w:val="none" w:sz="0" w:space="0" w:color="auto"/>
            <w:right w:val="none" w:sz="0" w:space="0" w:color="auto"/>
          </w:divBdr>
          <w:divsChild>
            <w:div w:id="519972890">
              <w:marLeft w:val="0"/>
              <w:marRight w:val="0"/>
              <w:marTop w:val="0"/>
              <w:marBottom w:val="0"/>
              <w:divBdr>
                <w:top w:val="none" w:sz="0" w:space="0" w:color="auto"/>
                <w:left w:val="none" w:sz="0" w:space="0" w:color="auto"/>
                <w:bottom w:val="none" w:sz="0" w:space="0" w:color="auto"/>
                <w:right w:val="none" w:sz="0" w:space="0" w:color="auto"/>
              </w:divBdr>
            </w:div>
          </w:divsChild>
        </w:div>
        <w:div w:id="889465760">
          <w:marLeft w:val="0"/>
          <w:marRight w:val="0"/>
          <w:marTop w:val="0"/>
          <w:marBottom w:val="0"/>
          <w:divBdr>
            <w:top w:val="none" w:sz="0" w:space="0" w:color="auto"/>
            <w:left w:val="none" w:sz="0" w:space="0" w:color="auto"/>
            <w:bottom w:val="none" w:sz="0" w:space="0" w:color="auto"/>
            <w:right w:val="none" w:sz="0" w:space="0" w:color="auto"/>
          </w:divBdr>
          <w:divsChild>
            <w:div w:id="227423514">
              <w:marLeft w:val="0"/>
              <w:marRight w:val="0"/>
              <w:marTop w:val="0"/>
              <w:marBottom w:val="0"/>
              <w:divBdr>
                <w:top w:val="none" w:sz="0" w:space="0" w:color="auto"/>
                <w:left w:val="none" w:sz="0" w:space="0" w:color="auto"/>
                <w:bottom w:val="none" w:sz="0" w:space="0" w:color="auto"/>
                <w:right w:val="none" w:sz="0" w:space="0" w:color="auto"/>
              </w:divBdr>
            </w:div>
          </w:divsChild>
        </w:div>
        <w:div w:id="708771948">
          <w:marLeft w:val="0"/>
          <w:marRight w:val="0"/>
          <w:marTop w:val="0"/>
          <w:marBottom w:val="0"/>
          <w:divBdr>
            <w:top w:val="none" w:sz="0" w:space="0" w:color="auto"/>
            <w:left w:val="none" w:sz="0" w:space="0" w:color="auto"/>
            <w:bottom w:val="none" w:sz="0" w:space="0" w:color="auto"/>
            <w:right w:val="none" w:sz="0" w:space="0" w:color="auto"/>
          </w:divBdr>
          <w:divsChild>
            <w:div w:id="462160850">
              <w:marLeft w:val="0"/>
              <w:marRight w:val="0"/>
              <w:marTop w:val="0"/>
              <w:marBottom w:val="0"/>
              <w:divBdr>
                <w:top w:val="none" w:sz="0" w:space="0" w:color="auto"/>
                <w:left w:val="none" w:sz="0" w:space="0" w:color="auto"/>
                <w:bottom w:val="none" w:sz="0" w:space="0" w:color="auto"/>
                <w:right w:val="none" w:sz="0" w:space="0" w:color="auto"/>
              </w:divBdr>
            </w:div>
          </w:divsChild>
        </w:div>
        <w:div w:id="1973097751">
          <w:marLeft w:val="0"/>
          <w:marRight w:val="0"/>
          <w:marTop w:val="0"/>
          <w:marBottom w:val="0"/>
          <w:divBdr>
            <w:top w:val="none" w:sz="0" w:space="0" w:color="auto"/>
            <w:left w:val="none" w:sz="0" w:space="0" w:color="auto"/>
            <w:bottom w:val="none" w:sz="0" w:space="0" w:color="auto"/>
            <w:right w:val="none" w:sz="0" w:space="0" w:color="auto"/>
          </w:divBdr>
          <w:divsChild>
            <w:div w:id="1175730623">
              <w:marLeft w:val="0"/>
              <w:marRight w:val="0"/>
              <w:marTop w:val="0"/>
              <w:marBottom w:val="0"/>
              <w:divBdr>
                <w:top w:val="none" w:sz="0" w:space="0" w:color="auto"/>
                <w:left w:val="none" w:sz="0" w:space="0" w:color="auto"/>
                <w:bottom w:val="none" w:sz="0" w:space="0" w:color="auto"/>
                <w:right w:val="none" w:sz="0" w:space="0" w:color="auto"/>
              </w:divBdr>
            </w:div>
          </w:divsChild>
        </w:div>
        <w:div w:id="848181182">
          <w:marLeft w:val="0"/>
          <w:marRight w:val="0"/>
          <w:marTop w:val="0"/>
          <w:marBottom w:val="0"/>
          <w:divBdr>
            <w:top w:val="none" w:sz="0" w:space="0" w:color="auto"/>
            <w:left w:val="none" w:sz="0" w:space="0" w:color="auto"/>
            <w:bottom w:val="none" w:sz="0" w:space="0" w:color="auto"/>
            <w:right w:val="none" w:sz="0" w:space="0" w:color="auto"/>
          </w:divBdr>
          <w:divsChild>
            <w:div w:id="742489588">
              <w:marLeft w:val="0"/>
              <w:marRight w:val="0"/>
              <w:marTop w:val="0"/>
              <w:marBottom w:val="0"/>
              <w:divBdr>
                <w:top w:val="none" w:sz="0" w:space="0" w:color="auto"/>
                <w:left w:val="none" w:sz="0" w:space="0" w:color="auto"/>
                <w:bottom w:val="none" w:sz="0" w:space="0" w:color="auto"/>
                <w:right w:val="none" w:sz="0" w:space="0" w:color="auto"/>
              </w:divBdr>
            </w:div>
          </w:divsChild>
        </w:div>
        <w:div w:id="312804715">
          <w:marLeft w:val="0"/>
          <w:marRight w:val="0"/>
          <w:marTop w:val="0"/>
          <w:marBottom w:val="0"/>
          <w:divBdr>
            <w:top w:val="none" w:sz="0" w:space="0" w:color="auto"/>
            <w:left w:val="none" w:sz="0" w:space="0" w:color="auto"/>
            <w:bottom w:val="none" w:sz="0" w:space="0" w:color="auto"/>
            <w:right w:val="none" w:sz="0" w:space="0" w:color="auto"/>
          </w:divBdr>
          <w:divsChild>
            <w:div w:id="3749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07933">
      <w:bodyDiv w:val="1"/>
      <w:marLeft w:val="0"/>
      <w:marRight w:val="0"/>
      <w:marTop w:val="0"/>
      <w:marBottom w:val="0"/>
      <w:divBdr>
        <w:top w:val="none" w:sz="0" w:space="0" w:color="auto"/>
        <w:left w:val="none" w:sz="0" w:space="0" w:color="auto"/>
        <w:bottom w:val="none" w:sz="0" w:space="0" w:color="auto"/>
        <w:right w:val="none" w:sz="0" w:space="0" w:color="auto"/>
      </w:divBdr>
      <w:divsChild>
        <w:div w:id="358823726">
          <w:marLeft w:val="0"/>
          <w:marRight w:val="0"/>
          <w:marTop w:val="0"/>
          <w:marBottom w:val="0"/>
          <w:divBdr>
            <w:top w:val="none" w:sz="0" w:space="0" w:color="auto"/>
            <w:left w:val="none" w:sz="0" w:space="0" w:color="auto"/>
            <w:bottom w:val="none" w:sz="0" w:space="0" w:color="auto"/>
            <w:right w:val="none" w:sz="0" w:space="0" w:color="auto"/>
          </w:divBdr>
          <w:divsChild>
            <w:div w:id="152334554">
              <w:marLeft w:val="0"/>
              <w:marRight w:val="0"/>
              <w:marTop w:val="0"/>
              <w:marBottom w:val="0"/>
              <w:divBdr>
                <w:top w:val="none" w:sz="0" w:space="0" w:color="auto"/>
                <w:left w:val="none" w:sz="0" w:space="0" w:color="auto"/>
                <w:bottom w:val="none" w:sz="0" w:space="0" w:color="auto"/>
                <w:right w:val="none" w:sz="0" w:space="0" w:color="auto"/>
              </w:divBdr>
            </w:div>
          </w:divsChild>
        </w:div>
        <w:div w:id="518859282">
          <w:marLeft w:val="0"/>
          <w:marRight w:val="0"/>
          <w:marTop w:val="0"/>
          <w:marBottom w:val="0"/>
          <w:divBdr>
            <w:top w:val="none" w:sz="0" w:space="0" w:color="auto"/>
            <w:left w:val="none" w:sz="0" w:space="0" w:color="auto"/>
            <w:bottom w:val="none" w:sz="0" w:space="0" w:color="auto"/>
            <w:right w:val="none" w:sz="0" w:space="0" w:color="auto"/>
          </w:divBdr>
          <w:divsChild>
            <w:div w:id="1854342992">
              <w:marLeft w:val="0"/>
              <w:marRight w:val="0"/>
              <w:marTop w:val="0"/>
              <w:marBottom w:val="0"/>
              <w:divBdr>
                <w:top w:val="none" w:sz="0" w:space="0" w:color="auto"/>
                <w:left w:val="none" w:sz="0" w:space="0" w:color="auto"/>
                <w:bottom w:val="none" w:sz="0" w:space="0" w:color="auto"/>
                <w:right w:val="none" w:sz="0" w:space="0" w:color="auto"/>
              </w:divBdr>
            </w:div>
          </w:divsChild>
        </w:div>
        <w:div w:id="207299723">
          <w:marLeft w:val="0"/>
          <w:marRight w:val="0"/>
          <w:marTop w:val="0"/>
          <w:marBottom w:val="0"/>
          <w:divBdr>
            <w:top w:val="none" w:sz="0" w:space="0" w:color="auto"/>
            <w:left w:val="none" w:sz="0" w:space="0" w:color="auto"/>
            <w:bottom w:val="none" w:sz="0" w:space="0" w:color="auto"/>
            <w:right w:val="none" w:sz="0" w:space="0" w:color="auto"/>
          </w:divBdr>
          <w:divsChild>
            <w:div w:id="24138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15449">
      <w:bodyDiv w:val="1"/>
      <w:marLeft w:val="0"/>
      <w:marRight w:val="0"/>
      <w:marTop w:val="0"/>
      <w:marBottom w:val="0"/>
      <w:divBdr>
        <w:top w:val="none" w:sz="0" w:space="0" w:color="auto"/>
        <w:left w:val="none" w:sz="0" w:space="0" w:color="auto"/>
        <w:bottom w:val="none" w:sz="0" w:space="0" w:color="auto"/>
        <w:right w:val="none" w:sz="0" w:space="0" w:color="auto"/>
      </w:divBdr>
      <w:divsChild>
        <w:div w:id="639504950">
          <w:marLeft w:val="0"/>
          <w:marRight w:val="0"/>
          <w:marTop w:val="0"/>
          <w:marBottom w:val="0"/>
          <w:divBdr>
            <w:top w:val="none" w:sz="0" w:space="0" w:color="auto"/>
            <w:left w:val="none" w:sz="0" w:space="0" w:color="auto"/>
            <w:bottom w:val="none" w:sz="0" w:space="0" w:color="auto"/>
            <w:right w:val="none" w:sz="0" w:space="0" w:color="auto"/>
          </w:divBdr>
        </w:div>
        <w:div w:id="8654853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6485352">
      <w:bodyDiv w:val="1"/>
      <w:marLeft w:val="0"/>
      <w:marRight w:val="0"/>
      <w:marTop w:val="0"/>
      <w:marBottom w:val="0"/>
      <w:divBdr>
        <w:top w:val="none" w:sz="0" w:space="0" w:color="auto"/>
        <w:left w:val="none" w:sz="0" w:space="0" w:color="auto"/>
        <w:bottom w:val="none" w:sz="0" w:space="0" w:color="auto"/>
        <w:right w:val="none" w:sz="0" w:space="0" w:color="auto"/>
      </w:divBdr>
      <w:divsChild>
        <w:div w:id="47994269">
          <w:marLeft w:val="360"/>
          <w:marRight w:val="0"/>
          <w:marTop w:val="0"/>
          <w:marBottom w:val="0"/>
          <w:divBdr>
            <w:top w:val="none" w:sz="0" w:space="0" w:color="auto"/>
            <w:left w:val="none" w:sz="0" w:space="0" w:color="auto"/>
            <w:bottom w:val="none" w:sz="0" w:space="0" w:color="auto"/>
            <w:right w:val="none" w:sz="0" w:space="0" w:color="auto"/>
          </w:divBdr>
        </w:div>
        <w:div w:id="74668494">
          <w:marLeft w:val="720"/>
          <w:marRight w:val="0"/>
          <w:marTop w:val="0"/>
          <w:marBottom w:val="0"/>
          <w:divBdr>
            <w:top w:val="none" w:sz="0" w:space="0" w:color="auto"/>
            <w:left w:val="none" w:sz="0" w:space="0" w:color="auto"/>
            <w:bottom w:val="none" w:sz="0" w:space="0" w:color="auto"/>
            <w:right w:val="none" w:sz="0" w:space="0" w:color="auto"/>
          </w:divBdr>
        </w:div>
        <w:div w:id="124472248">
          <w:marLeft w:val="720"/>
          <w:marRight w:val="0"/>
          <w:marTop w:val="0"/>
          <w:marBottom w:val="0"/>
          <w:divBdr>
            <w:top w:val="none" w:sz="0" w:space="0" w:color="auto"/>
            <w:left w:val="none" w:sz="0" w:space="0" w:color="auto"/>
            <w:bottom w:val="none" w:sz="0" w:space="0" w:color="auto"/>
            <w:right w:val="none" w:sz="0" w:space="0" w:color="auto"/>
          </w:divBdr>
        </w:div>
        <w:div w:id="131604507">
          <w:marLeft w:val="360"/>
          <w:marRight w:val="0"/>
          <w:marTop w:val="0"/>
          <w:marBottom w:val="0"/>
          <w:divBdr>
            <w:top w:val="none" w:sz="0" w:space="0" w:color="auto"/>
            <w:left w:val="none" w:sz="0" w:space="0" w:color="auto"/>
            <w:bottom w:val="none" w:sz="0" w:space="0" w:color="auto"/>
            <w:right w:val="none" w:sz="0" w:space="0" w:color="auto"/>
          </w:divBdr>
        </w:div>
        <w:div w:id="164976520">
          <w:marLeft w:val="0"/>
          <w:marRight w:val="0"/>
          <w:marTop w:val="0"/>
          <w:marBottom w:val="0"/>
          <w:divBdr>
            <w:top w:val="none" w:sz="0" w:space="0" w:color="auto"/>
            <w:left w:val="none" w:sz="0" w:space="0" w:color="auto"/>
            <w:bottom w:val="none" w:sz="0" w:space="0" w:color="auto"/>
            <w:right w:val="none" w:sz="0" w:space="0" w:color="auto"/>
          </w:divBdr>
        </w:div>
        <w:div w:id="368726946">
          <w:marLeft w:val="720"/>
          <w:marRight w:val="0"/>
          <w:marTop w:val="0"/>
          <w:marBottom w:val="0"/>
          <w:divBdr>
            <w:top w:val="none" w:sz="0" w:space="0" w:color="auto"/>
            <w:left w:val="none" w:sz="0" w:space="0" w:color="auto"/>
            <w:bottom w:val="none" w:sz="0" w:space="0" w:color="auto"/>
            <w:right w:val="none" w:sz="0" w:space="0" w:color="auto"/>
          </w:divBdr>
        </w:div>
        <w:div w:id="514997913">
          <w:marLeft w:val="720"/>
          <w:marRight w:val="0"/>
          <w:marTop w:val="0"/>
          <w:marBottom w:val="0"/>
          <w:divBdr>
            <w:top w:val="none" w:sz="0" w:space="0" w:color="auto"/>
            <w:left w:val="none" w:sz="0" w:space="0" w:color="auto"/>
            <w:bottom w:val="none" w:sz="0" w:space="0" w:color="auto"/>
            <w:right w:val="none" w:sz="0" w:space="0" w:color="auto"/>
          </w:divBdr>
        </w:div>
        <w:div w:id="521435702">
          <w:marLeft w:val="720"/>
          <w:marRight w:val="0"/>
          <w:marTop w:val="0"/>
          <w:marBottom w:val="0"/>
          <w:divBdr>
            <w:top w:val="none" w:sz="0" w:space="0" w:color="auto"/>
            <w:left w:val="none" w:sz="0" w:space="0" w:color="auto"/>
            <w:bottom w:val="none" w:sz="0" w:space="0" w:color="auto"/>
            <w:right w:val="none" w:sz="0" w:space="0" w:color="auto"/>
          </w:divBdr>
        </w:div>
        <w:div w:id="523597043">
          <w:marLeft w:val="720"/>
          <w:marRight w:val="0"/>
          <w:marTop w:val="0"/>
          <w:marBottom w:val="0"/>
          <w:divBdr>
            <w:top w:val="none" w:sz="0" w:space="0" w:color="auto"/>
            <w:left w:val="none" w:sz="0" w:space="0" w:color="auto"/>
            <w:bottom w:val="none" w:sz="0" w:space="0" w:color="auto"/>
            <w:right w:val="none" w:sz="0" w:space="0" w:color="auto"/>
          </w:divBdr>
        </w:div>
        <w:div w:id="536818972">
          <w:marLeft w:val="0"/>
          <w:marRight w:val="0"/>
          <w:marTop w:val="0"/>
          <w:marBottom w:val="0"/>
          <w:divBdr>
            <w:top w:val="none" w:sz="0" w:space="0" w:color="auto"/>
            <w:left w:val="none" w:sz="0" w:space="0" w:color="auto"/>
            <w:bottom w:val="none" w:sz="0" w:space="0" w:color="auto"/>
            <w:right w:val="none" w:sz="0" w:space="0" w:color="auto"/>
          </w:divBdr>
        </w:div>
        <w:div w:id="539049944">
          <w:marLeft w:val="360"/>
          <w:marRight w:val="0"/>
          <w:marTop w:val="0"/>
          <w:marBottom w:val="0"/>
          <w:divBdr>
            <w:top w:val="none" w:sz="0" w:space="0" w:color="auto"/>
            <w:left w:val="none" w:sz="0" w:space="0" w:color="auto"/>
            <w:bottom w:val="none" w:sz="0" w:space="0" w:color="auto"/>
            <w:right w:val="none" w:sz="0" w:space="0" w:color="auto"/>
          </w:divBdr>
        </w:div>
        <w:div w:id="540558072">
          <w:marLeft w:val="360"/>
          <w:marRight w:val="0"/>
          <w:marTop w:val="0"/>
          <w:marBottom w:val="0"/>
          <w:divBdr>
            <w:top w:val="none" w:sz="0" w:space="0" w:color="auto"/>
            <w:left w:val="none" w:sz="0" w:space="0" w:color="auto"/>
            <w:bottom w:val="none" w:sz="0" w:space="0" w:color="auto"/>
            <w:right w:val="none" w:sz="0" w:space="0" w:color="auto"/>
          </w:divBdr>
        </w:div>
        <w:div w:id="549996932">
          <w:marLeft w:val="360"/>
          <w:marRight w:val="0"/>
          <w:marTop w:val="0"/>
          <w:marBottom w:val="0"/>
          <w:divBdr>
            <w:top w:val="none" w:sz="0" w:space="0" w:color="auto"/>
            <w:left w:val="none" w:sz="0" w:space="0" w:color="auto"/>
            <w:bottom w:val="none" w:sz="0" w:space="0" w:color="auto"/>
            <w:right w:val="none" w:sz="0" w:space="0" w:color="auto"/>
          </w:divBdr>
        </w:div>
        <w:div w:id="558367765">
          <w:marLeft w:val="720"/>
          <w:marRight w:val="0"/>
          <w:marTop w:val="0"/>
          <w:marBottom w:val="0"/>
          <w:divBdr>
            <w:top w:val="none" w:sz="0" w:space="0" w:color="auto"/>
            <w:left w:val="none" w:sz="0" w:space="0" w:color="auto"/>
            <w:bottom w:val="none" w:sz="0" w:space="0" w:color="auto"/>
            <w:right w:val="none" w:sz="0" w:space="0" w:color="auto"/>
          </w:divBdr>
        </w:div>
        <w:div w:id="612177741">
          <w:marLeft w:val="360"/>
          <w:marRight w:val="0"/>
          <w:marTop w:val="0"/>
          <w:marBottom w:val="0"/>
          <w:divBdr>
            <w:top w:val="none" w:sz="0" w:space="0" w:color="auto"/>
            <w:left w:val="none" w:sz="0" w:space="0" w:color="auto"/>
            <w:bottom w:val="none" w:sz="0" w:space="0" w:color="auto"/>
            <w:right w:val="none" w:sz="0" w:space="0" w:color="auto"/>
          </w:divBdr>
        </w:div>
        <w:div w:id="642469467">
          <w:marLeft w:val="0"/>
          <w:marRight w:val="0"/>
          <w:marTop w:val="0"/>
          <w:marBottom w:val="0"/>
          <w:divBdr>
            <w:top w:val="none" w:sz="0" w:space="0" w:color="auto"/>
            <w:left w:val="none" w:sz="0" w:space="0" w:color="auto"/>
            <w:bottom w:val="none" w:sz="0" w:space="0" w:color="auto"/>
            <w:right w:val="none" w:sz="0" w:space="0" w:color="auto"/>
          </w:divBdr>
        </w:div>
        <w:div w:id="692001739">
          <w:marLeft w:val="360"/>
          <w:marRight w:val="0"/>
          <w:marTop w:val="0"/>
          <w:marBottom w:val="0"/>
          <w:divBdr>
            <w:top w:val="none" w:sz="0" w:space="0" w:color="auto"/>
            <w:left w:val="none" w:sz="0" w:space="0" w:color="auto"/>
            <w:bottom w:val="none" w:sz="0" w:space="0" w:color="auto"/>
            <w:right w:val="none" w:sz="0" w:space="0" w:color="auto"/>
          </w:divBdr>
        </w:div>
        <w:div w:id="712928481">
          <w:marLeft w:val="360"/>
          <w:marRight w:val="0"/>
          <w:marTop w:val="0"/>
          <w:marBottom w:val="0"/>
          <w:divBdr>
            <w:top w:val="none" w:sz="0" w:space="0" w:color="auto"/>
            <w:left w:val="none" w:sz="0" w:space="0" w:color="auto"/>
            <w:bottom w:val="none" w:sz="0" w:space="0" w:color="auto"/>
            <w:right w:val="none" w:sz="0" w:space="0" w:color="auto"/>
          </w:divBdr>
        </w:div>
        <w:div w:id="795568927">
          <w:marLeft w:val="720"/>
          <w:marRight w:val="0"/>
          <w:marTop w:val="0"/>
          <w:marBottom w:val="0"/>
          <w:divBdr>
            <w:top w:val="none" w:sz="0" w:space="0" w:color="auto"/>
            <w:left w:val="none" w:sz="0" w:space="0" w:color="auto"/>
            <w:bottom w:val="none" w:sz="0" w:space="0" w:color="auto"/>
            <w:right w:val="none" w:sz="0" w:space="0" w:color="auto"/>
          </w:divBdr>
        </w:div>
        <w:div w:id="859320636">
          <w:marLeft w:val="720"/>
          <w:marRight w:val="0"/>
          <w:marTop w:val="0"/>
          <w:marBottom w:val="0"/>
          <w:divBdr>
            <w:top w:val="none" w:sz="0" w:space="0" w:color="auto"/>
            <w:left w:val="none" w:sz="0" w:space="0" w:color="auto"/>
            <w:bottom w:val="none" w:sz="0" w:space="0" w:color="auto"/>
            <w:right w:val="none" w:sz="0" w:space="0" w:color="auto"/>
          </w:divBdr>
        </w:div>
        <w:div w:id="903413842">
          <w:marLeft w:val="360"/>
          <w:marRight w:val="0"/>
          <w:marTop w:val="0"/>
          <w:marBottom w:val="0"/>
          <w:divBdr>
            <w:top w:val="none" w:sz="0" w:space="0" w:color="auto"/>
            <w:left w:val="none" w:sz="0" w:space="0" w:color="auto"/>
            <w:bottom w:val="none" w:sz="0" w:space="0" w:color="auto"/>
            <w:right w:val="none" w:sz="0" w:space="0" w:color="auto"/>
          </w:divBdr>
        </w:div>
        <w:div w:id="972443098">
          <w:marLeft w:val="360"/>
          <w:marRight w:val="0"/>
          <w:marTop w:val="0"/>
          <w:marBottom w:val="0"/>
          <w:divBdr>
            <w:top w:val="none" w:sz="0" w:space="0" w:color="auto"/>
            <w:left w:val="none" w:sz="0" w:space="0" w:color="auto"/>
            <w:bottom w:val="none" w:sz="0" w:space="0" w:color="auto"/>
            <w:right w:val="none" w:sz="0" w:space="0" w:color="auto"/>
          </w:divBdr>
        </w:div>
        <w:div w:id="1074157570">
          <w:marLeft w:val="360"/>
          <w:marRight w:val="0"/>
          <w:marTop w:val="0"/>
          <w:marBottom w:val="0"/>
          <w:divBdr>
            <w:top w:val="none" w:sz="0" w:space="0" w:color="auto"/>
            <w:left w:val="none" w:sz="0" w:space="0" w:color="auto"/>
            <w:bottom w:val="none" w:sz="0" w:space="0" w:color="auto"/>
            <w:right w:val="none" w:sz="0" w:space="0" w:color="auto"/>
          </w:divBdr>
        </w:div>
        <w:div w:id="1227186541">
          <w:marLeft w:val="0"/>
          <w:marRight w:val="0"/>
          <w:marTop w:val="0"/>
          <w:marBottom w:val="0"/>
          <w:divBdr>
            <w:top w:val="none" w:sz="0" w:space="0" w:color="auto"/>
            <w:left w:val="none" w:sz="0" w:space="0" w:color="auto"/>
            <w:bottom w:val="none" w:sz="0" w:space="0" w:color="auto"/>
            <w:right w:val="none" w:sz="0" w:space="0" w:color="auto"/>
          </w:divBdr>
        </w:div>
        <w:div w:id="1260914078">
          <w:marLeft w:val="720"/>
          <w:marRight w:val="0"/>
          <w:marTop w:val="0"/>
          <w:marBottom w:val="0"/>
          <w:divBdr>
            <w:top w:val="none" w:sz="0" w:space="0" w:color="auto"/>
            <w:left w:val="none" w:sz="0" w:space="0" w:color="auto"/>
            <w:bottom w:val="none" w:sz="0" w:space="0" w:color="auto"/>
            <w:right w:val="none" w:sz="0" w:space="0" w:color="auto"/>
          </w:divBdr>
        </w:div>
        <w:div w:id="1277639737">
          <w:marLeft w:val="0"/>
          <w:marRight w:val="0"/>
          <w:marTop w:val="0"/>
          <w:marBottom w:val="0"/>
          <w:divBdr>
            <w:top w:val="none" w:sz="0" w:space="0" w:color="auto"/>
            <w:left w:val="none" w:sz="0" w:space="0" w:color="auto"/>
            <w:bottom w:val="none" w:sz="0" w:space="0" w:color="auto"/>
            <w:right w:val="none" w:sz="0" w:space="0" w:color="auto"/>
          </w:divBdr>
        </w:div>
        <w:div w:id="1345018463">
          <w:marLeft w:val="720"/>
          <w:marRight w:val="0"/>
          <w:marTop w:val="0"/>
          <w:marBottom w:val="0"/>
          <w:divBdr>
            <w:top w:val="none" w:sz="0" w:space="0" w:color="auto"/>
            <w:left w:val="none" w:sz="0" w:space="0" w:color="auto"/>
            <w:bottom w:val="none" w:sz="0" w:space="0" w:color="auto"/>
            <w:right w:val="none" w:sz="0" w:space="0" w:color="auto"/>
          </w:divBdr>
        </w:div>
        <w:div w:id="1358384134">
          <w:marLeft w:val="360"/>
          <w:marRight w:val="0"/>
          <w:marTop w:val="0"/>
          <w:marBottom w:val="0"/>
          <w:divBdr>
            <w:top w:val="none" w:sz="0" w:space="0" w:color="auto"/>
            <w:left w:val="none" w:sz="0" w:space="0" w:color="auto"/>
            <w:bottom w:val="none" w:sz="0" w:space="0" w:color="auto"/>
            <w:right w:val="none" w:sz="0" w:space="0" w:color="auto"/>
          </w:divBdr>
        </w:div>
        <w:div w:id="1381708456">
          <w:marLeft w:val="360"/>
          <w:marRight w:val="0"/>
          <w:marTop w:val="0"/>
          <w:marBottom w:val="0"/>
          <w:divBdr>
            <w:top w:val="none" w:sz="0" w:space="0" w:color="auto"/>
            <w:left w:val="none" w:sz="0" w:space="0" w:color="auto"/>
            <w:bottom w:val="none" w:sz="0" w:space="0" w:color="auto"/>
            <w:right w:val="none" w:sz="0" w:space="0" w:color="auto"/>
          </w:divBdr>
        </w:div>
        <w:div w:id="1388072831">
          <w:marLeft w:val="0"/>
          <w:marRight w:val="0"/>
          <w:marTop w:val="0"/>
          <w:marBottom w:val="0"/>
          <w:divBdr>
            <w:top w:val="none" w:sz="0" w:space="0" w:color="auto"/>
            <w:left w:val="none" w:sz="0" w:space="0" w:color="auto"/>
            <w:bottom w:val="none" w:sz="0" w:space="0" w:color="auto"/>
            <w:right w:val="none" w:sz="0" w:space="0" w:color="auto"/>
          </w:divBdr>
        </w:div>
        <w:div w:id="1420100952">
          <w:marLeft w:val="360"/>
          <w:marRight w:val="0"/>
          <w:marTop w:val="0"/>
          <w:marBottom w:val="0"/>
          <w:divBdr>
            <w:top w:val="none" w:sz="0" w:space="0" w:color="auto"/>
            <w:left w:val="none" w:sz="0" w:space="0" w:color="auto"/>
            <w:bottom w:val="none" w:sz="0" w:space="0" w:color="auto"/>
            <w:right w:val="none" w:sz="0" w:space="0" w:color="auto"/>
          </w:divBdr>
        </w:div>
        <w:div w:id="1431046324">
          <w:marLeft w:val="360"/>
          <w:marRight w:val="0"/>
          <w:marTop w:val="0"/>
          <w:marBottom w:val="0"/>
          <w:divBdr>
            <w:top w:val="none" w:sz="0" w:space="0" w:color="auto"/>
            <w:left w:val="none" w:sz="0" w:space="0" w:color="auto"/>
            <w:bottom w:val="none" w:sz="0" w:space="0" w:color="auto"/>
            <w:right w:val="none" w:sz="0" w:space="0" w:color="auto"/>
          </w:divBdr>
        </w:div>
        <w:div w:id="1444766284">
          <w:marLeft w:val="360"/>
          <w:marRight w:val="0"/>
          <w:marTop w:val="0"/>
          <w:marBottom w:val="0"/>
          <w:divBdr>
            <w:top w:val="none" w:sz="0" w:space="0" w:color="auto"/>
            <w:left w:val="none" w:sz="0" w:space="0" w:color="auto"/>
            <w:bottom w:val="none" w:sz="0" w:space="0" w:color="auto"/>
            <w:right w:val="none" w:sz="0" w:space="0" w:color="auto"/>
          </w:divBdr>
        </w:div>
        <w:div w:id="1514152416">
          <w:marLeft w:val="360"/>
          <w:marRight w:val="0"/>
          <w:marTop w:val="0"/>
          <w:marBottom w:val="0"/>
          <w:divBdr>
            <w:top w:val="none" w:sz="0" w:space="0" w:color="auto"/>
            <w:left w:val="none" w:sz="0" w:space="0" w:color="auto"/>
            <w:bottom w:val="none" w:sz="0" w:space="0" w:color="auto"/>
            <w:right w:val="none" w:sz="0" w:space="0" w:color="auto"/>
          </w:divBdr>
        </w:div>
        <w:div w:id="1601571589">
          <w:marLeft w:val="0"/>
          <w:marRight w:val="0"/>
          <w:marTop w:val="0"/>
          <w:marBottom w:val="0"/>
          <w:divBdr>
            <w:top w:val="none" w:sz="0" w:space="0" w:color="auto"/>
            <w:left w:val="none" w:sz="0" w:space="0" w:color="auto"/>
            <w:bottom w:val="none" w:sz="0" w:space="0" w:color="auto"/>
            <w:right w:val="none" w:sz="0" w:space="0" w:color="auto"/>
          </w:divBdr>
        </w:div>
        <w:div w:id="1655839865">
          <w:marLeft w:val="360"/>
          <w:marRight w:val="0"/>
          <w:marTop w:val="0"/>
          <w:marBottom w:val="0"/>
          <w:divBdr>
            <w:top w:val="none" w:sz="0" w:space="0" w:color="auto"/>
            <w:left w:val="none" w:sz="0" w:space="0" w:color="auto"/>
            <w:bottom w:val="none" w:sz="0" w:space="0" w:color="auto"/>
            <w:right w:val="none" w:sz="0" w:space="0" w:color="auto"/>
          </w:divBdr>
        </w:div>
        <w:div w:id="1657536828">
          <w:marLeft w:val="360"/>
          <w:marRight w:val="0"/>
          <w:marTop w:val="0"/>
          <w:marBottom w:val="0"/>
          <w:divBdr>
            <w:top w:val="none" w:sz="0" w:space="0" w:color="auto"/>
            <w:left w:val="none" w:sz="0" w:space="0" w:color="auto"/>
            <w:bottom w:val="none" w:sz="0" w:space="0" w:color="auto"/>
            <w:right w:val="none" w:sz="0" w:space="0" w:color="auto"/>
          </w:divBdr>
        </w:div>
        <w:div w:id="1704011585">
          <w:marLeft w:val="360"/>
          <w:marRight w:val="0"/>
          <w:marTop w:val="0"/>
          <w:marBottom w:val="0"/>
          <w:divBdr>
            <w:top w:val="none" w:sz="0" w:space="0" w:color="auto"/>
            <w:left w:val="none" w:sz="0" w:space="0" w:color="auto"/>
            <w:bottom w:val="none" w:sz="0" w:space="0" w:color="auto"/>
            <w:right w:val="none" w:sz="0" w:space="0" w:color="auto"/>
          </w:divBdr>
        </w:div>
        <w:div w:id="1717463385">
          <w:marLeft w:val="720"/>
          <w:marRight w:val="0"/>
          <w:marTop w:val="0"/>
          <w:marBottom w:val="0"/>
          <w:divBdr>
            <w:top w:val="none" w:sz="0" w:space="0" w:color="auto"/>
            <w:left w:val="none" w:sz="0" w:space="0" w:color="auto"/>
            <w:bottom w:val="none" w:sz="0" w:space="0" w:color="auto"/>
            <w:right w:val="none" w:sz="0" w:space="0" w:color="auto"/>
          </w:divBdr>
        </w:div>
        <w:div w:id="1721440896">
          <w:marLeft w:val="360"/>
          <w:marRight w:val="0"/>
          <w:marTop w:val="0"/>
          <w:marBottom w:val="0"/>
          <w:divBdr>
            <w:top w:val="none" w:sz="0" w:space="0" w:color="auto"/>
            <w:left w:val="none" w:sz="0" w:space="0" w:color="auto"/>
            <w:bottom w:val="none" w:sz="0" w:space="0" w:color="auto"/>
            <w:right w:val="none" w:sz="0" w:space="0" w:color="auto"/>
          </w:divBdr>
        </w:div>
        <w:div w:id="1751538323">
          <w:marLeft w:val="360"/>
          <w:marRight w:val="0"/>
          <w:marTop w:val="0"/>
          <w:marBottom w:val="0"/>
          <w:divBdr>
            <w:top w:val="none" w:sz="0" w:space="0" w:color="auto"/>
            <w:left w:val="none" w:sz="0" w:space="0" w:color="auto"/>
            <w:bottom w:val="none" w:sz="0" w:space="0" w:color="auto"/>
            <w:right w:val="none" w:sz="0" w:space="0" w:color="auto"/>
          </w:divBdr>
        </w:div>
        <w:div w:id="1771658815">
          <w:marLeft w:val="360"/>
          <w:marRight w:val="0"/>
          <w:marTop w:val="0"/>
          <w:marBottom w:val="0"/>
          <w:divBdr>
            <w:top w:val="none" w:sz="0" w:space="0" w:color="auto"/>
            <w:left w:val="none" w:sz="0" w:space="0" w:color="auto"/>
            <w:bottom w:val="none" w:sz="0" w:space="0" w:color="auto"/>
            <w:right w:val="none" w:sz="0" w:space="0" w:color="auto"/>
          </w:divBdr>
        </w:div>
        <w:div w:id="1773086545">
          <w:marLeft w:val="720"/>
          <w:marRight w:val="0"/>
          <w:marTop w:val="0"/>
          <w:marBottom w:val="0"/>
          <w:divBdr>
            <w:top w:val="none" w:sz="0" w:space="0" w:color="auto"/>
            <w:left w:val="none" w:sz="0" w:space="0" w:color="auto"/>
            <w:bottom w:val="none" w:sz="0" w:space="0" w:color="auto"/>
            <w:right w:val="none" w:sz="0" w:space="0" w:color="auto"/>
          </w:divBdr>
        </w:div>
        <w:div w:id="1835872566">
          <w:marLeft w:val="360"/>
          <w:marRight w:val="0"/>
          <w:marTop w:val="0"/>
          <w:marBottom w:val="0"/>
          <w:divBdr>
            <w:top w:val="none" w:sz="0" w:space="0" w:color="auto"/>
            <w:left w:val="none" w:sz="0" w:space="0" w:color="auto"/>
            <w:bottom w:val="none" w:sz="0" w:space="0" w:color="auto"/>
            <w:right w:val="none" w:sz="0" w:space="0" w:color="auto"/>
          </w:divBdr>
        </w:div>
        <w:div w:id="1836650044">
          <w:marLeft w:val="720"/>
          <w:marRight w:val="0"/>
          <w:marTop w:val="0"/>
          <w:marBottom w:val="0"/>
          <w:divBdr>
            <w:top w:val="none" w:sz="0" w:space="0" w:color="auto"/>
            <w:left w:val="none" w:sz="0" w:space="0" w:color="auto"/>
            <w:bottom w:val="none" w:sz="0" w:space="0" w:color="auto"/>
            <w:right w:val="none" w:sz="0" w:space="0" w:color="auto"/>
          </w:divBdr>
        </w:div>
        <w:div w:id="1880849059">
          <w:marLeft w:val="0"/>
          <w:marRight w:val="0"/>
          <w:marTop w:val="0"/>
          <w:marBottom w:val="0"/>
          <w:divBdr>
            <w:top w:val="none" w:sz="0" w:space="0" w:color="auto"/>
            <w:left w:val="none" w:sz="0" w:space="0" w:color="auto"/>
            <w:bottom w:val="none" w:sz="0" w:space="0" w:color="auto"/>
            <w:right w:val="none" w:sz="0" w:space="0" w:color="auto"/>
          </w:divBdr>
        </w:div>
        <w:div w:id="1994681299">
          <w:marLeft w:val="720"/>
          <w:marRight w:val="0"/>
          <w:marTop w:val="0"/>
          <w:marBottom w:val="0"/>
          <w:divBdr>
            <w:top w:val="none" w:sz="0" w:space="0" w:color="auto"/>
            <w:left w:val="none" w:sz="0" w:space="0" w:color="auto"/>
            <w:bottom w:val="none" w:sz="0" w:space="0" w:color="auto"/>
            <w:right w:val="none" w:sz="0" w:space="0" w:color="auto"/>
          </w:divBdr>
        </w:div>
        <w:div w:id="2019891793">
          <w:marLeft w:val="720"/>
          <w:marRight w:val="0"/>
          <w:marTop w:val="0"/>
          <w:marBottom w:val="0"/>
          <w:divBdr>
            <w:top w:val="none" w:sz="0" w:space="0" w:color="auto"/>
            <w:left w:val="none" w:sz="0" w:space="0" w:color="auto"/>
            <w:bottom w:val="none" w:sz="0" w:space="0" w:color="auto"/>
            <w:right w:val="none" w:sz="0" w:space="0" w:color="auto"/>
          </w:divBdr>
        </w:div>
        <w:div w:id="2109109125">
          <w:marLeft w:val="360"/>
          <w:marRight w:val="0"/>
          <w:marTop w:val="0"/>
          <w:marBottom w:val="0"/>
          <w:divBdr>
            <w:top w:val="none" w:sz="0" w:space="0" w:color="auto"/>
            <w:left w:val="none" w:sz="0" w:space="0" w:color="auto"/>
            <w:bottom w:val="none" w:sz="0" w:space="0" w:color="auto"/>
            <w:right w:val="none" w:sz="0" w:space="0" w:color="auto"/>
          </w:divBdr>
        </w:div>
        <w:div w:id="2113086409">
          <w:marLeft w:val="720"/>
          <w:marRight w:val="0"/>
          <w:marTop w:val="0"/>
          <w:marBottom w:val="0"/>
          <w:divBdr>
            <w:top w:val="none" w:sz="0" w:space="0" w:color="auto"/>
            <w:left w:val="none" w:sz="0" w:space="0" w:color="auto"/>
            <w:bottom w:val="none" w:sz="0" w:space="0" w:color="auto"/>
            <w:right w:val="none" w:sz="0" w:space="0" w:color="auto"/>
          </w:divBdr>
        </w:div>
        <w:div w:id="2125223354">
          <w:marLeft w:val="720"/>
          <w:marRight w:val="0"/>
          <w:marTop w:val="0"/>
          <w:marBottom w:val="0"/>
          <w:divBdr>
            <w:top w:val="none" w:sz="0" w:space="0" w:color="auto"/>
            <w:left w:val="none" w:sz="0" w:space="0" w:color="auto"/>
            <w:bottom w:val="none" w:sz="0" w:space="0" w:color="auto"/>
            <w:right w:val="none" w:sz="0" w:space="0" w:color="auto"/>
          </w:divBdr>
        </w:div>
        <w:div w:id="2145996977">
          <w:marLeft w:val="360"/>
          <w:marRight w:val="0"/>
          <w:marTop w:val="0"/>
          <w:marBottom w:val="0"/>
          <w:divBdr>
            <w:top w:val="none" w:sz="0" w:space="0" w:color="auto"/>
            <w:left w:val="none" w:sz="0" w:space="0" w:color="auto"/>
            <w:bottom w:val="none" w:sz="0" w:space="0" w:color="auto"/>
            <w:right w:val="none" w:sz="0" w:space="0" w:color="auto"/>
          </w:divBdr>
        </w:div>
      </w:divsChild>
    </w:div>
    <w:div w:id="2070767472">
      <w:bodyDiv w:val="1"/>
      <w:marLeft w:val="0"/>
      <w:marRight w:val="0"/>
      <w:marTop w:val="0"/>
      <w:marBottom w:val="0"/>
      <w:divBdr>
        <w:top w:val="none" w:sz="0" w:space="0" w:color="auto"/>
        <w:left w:val="none" w:sz="0" w:space="0" w:color="auto"/>
        <w:bottom w:val="none" w:sz="0" w:space="0" w:color="auto"/>
        <w:right w:val="none" w:sz="0" w:space="0" w:color="auto"/>
      </w:divBdr>
      <w:divsChild>
        <w:div w:id="1243612043">
          <w:marLeft w:val="0"/>
          <w:marRight w:val="0"/>
          <w:marTop w:val="0"/>
          <w:marBottom w:val="0"/>
          <w:divBdr>
            <w:top w:val="none" w:sz="0" w:space="0" w:color="auto"/>
            <w:left w:val="none" w:sz="0" w:space="0" w:color="auto"/>
            <w:bottom w:val="none" w:sz="0" w:space="0" w:color="auto"/>
            <w:right w:val="none" w:sz="0" w:space="0" w:color="auto"/>
          </w:divBdr>
        </w:div>
        <w:div w:id="1653754405">
          <w:marLeft w:val="0"/>
          <w:marRight w:val="0"/>
          <w:marTop w:val="0"/>
          <w:marBottom w:val="0"/>
          <w:divBdr>
            <w:top w:val="none" w:sz="0" w:space="0" w:color="auto"/>
            <w:left w:val="none" w:sz="0" w:space="0" w:color="auto"/>
            <w:bottom w:val="none" w:sz="0" w:space="0" w:color="auto"/>
            <w:right w:val="none" w:sz="0" w:space="0" w:color="auto"/>
          </w:divBdr>
        </w:div>
        <w:div w:id="2088990019">
          <w:marLeft w:val="0"/>
          <w:marRight w:val="0"/>
          <w:marTop w:val="0"/>
          <w:marBottom w:val="0"/>
          <w:divBdr>
            <w:top w:val="none" w:sz="0" w:space="0" w:color="auto"/>
            <w:left w:val="none" w:sz="0" w:space="0" w:color="auto"/>
            <w:bottom w:val="none" w:sz="0" w:space="0" w:color="auto"/>
            <w:right w:val="none" w:sz="0" w:space="0" w:color="auto"/>
          </w:divBdr>
        </w:div>
        <w:div w:id="633101738">
          <w:marLeft w:val="0"/>
          <w:marRight w:val="0"/>
          <w:marTop w:val="0"/>
          <w:marBottom w:val="0"/>
          <w:divBdr>
            <w:top w:val="none" w:sz="0" w:space="0" w:color="auto"/>
            <w:left w:val="none" w:sz="0" w:space="0" w:color="auto"/>
            <w:bottom w:val="none" w:sz="0" w:space="0" w:color="auto"/>
            <w:right w:val="none" w:sz="0" w:space="0" w:color="auto"/>
          </w:divBdr>
        </w:div>
        <w:div w:id="1832138747">
          <w:marLeft w:val="0"/>
          <w:marRight w:val="0"/>
          <w:marTop w:val="0"/>
          <w:marBottom w:val="0"/>
          <w:divBdr>
            <w:top w:val="none" w:sz="0" w:space="0" w:color="auto"/>
            <w:left w:val="none" w:sz="0" w:space="0" w:color="auto"/>
            <w:bottom w:val="none" w:sz="0" w:space="0" w:color="auto"/>
            <w:right w:val="none" w:sz="0" w:space="0" w:color="auto"/>
          </w:divBdr>
        </w:div>
        <w:div w:id="553279472">
          <w:marLeft w:val="0"/>
          <w:marRight w:val="0"/>
          <w:marTop w:val="0"/>
          <w:marBottom w:val="0"/>
          <w:divBdr>
            <w:top w:val="none" w:sz="0" w:space="0" w:color="auto"/>
            <w:left w:val="none" w:sz="0" w:space="0" w:color="auto"/>
            <w:bottom w:val="none" w:sz="0" w:space="0" w:color="auto"/>
            <w:right w:val="none" w:sz="0" w:space="0" w:color="auto"/>
          </w:divBdr>
        </w:div>
        <w:div w:id="415786302">
          <w:marLeft w:val="0"/>
          <w:marRight w:val="0"/>
          <w:marTop w:val="0"/>
          <w:marBottom w:val="0"/>
          <w:divBdr>
            <w:top w:val="none" w:sz="0" w:space="0" w:color="auto"/>
            <w:left w:val="none" w:sz="0" w:space="0" w:color="auto"/>
            <w:bottom w:val="none" w:sz="0" w:space="0" w:color="auto"/>
            <w:right w:val="none" w:sz="0" w:space="0" w:color="auto"/>
          </w:divBdr>
        </w:div>
        <w:div w:id="369915369">
          <w:marLeft w:val="0"/>
          <w:marRight w:val="0"/>
          <w:marTop w:val="0"/>
          <w:marBottom w:val="0"/>
          <w:divBdr>
            <w:top w:val="none" w:sz="0" w:space="0" w:color="auto"/>
            <w:left w:val="none" w:sz="0" w:space="0" w:color="auto"/>
            <w:bottom w:val="none" w:sz="0" w:space="0" w:color="auto"/>
            <w:right w:val="none" w:sz="0" w:space="0" w:color="auto"/>
          </w:divBdr>
        </w:div>
        <w:div w:id="517692925">
          <w:marLeft w:val="0"/>
          <w:marRight w:val="0"/>
          <w:marTop w:val="0"/>
          <w:marBottom w:val="0"/>
          <w:divBdr>
            <w:top w:val="none" w:sz="0" w:space="0" w:color="auto"/>
            <w:left w:val="none" w:sz="0" w:space="0" w:color="auto"/>
            <w:bottom w:val="none" w:sz="0" w:space="0" w:color="auto"/>
            <w:right w:val="none" w:sz="0" w:space="0" w:color="auto"/>
          </w:divBdr>
        </w:div>
        <w:div w:id="1513955489">
          <w:marLeft w:val="0"/>
          <w:marRight w:val="0"/>
          <w:marTop w:val="0"/>
          <w:marBottom w:val="0"/>
          <w:divBdr>
            <w:top w:val="none" w:sz="0" w:space="0" w:color="auto"/>
            <w:left w:val="none" w:sz="0" w:space="0" w:color="auto"/>
            <w:bottom w:val="none" w:sz="0" w:space="0" w:color="auto"/>
            <w:right w:val="none" w:sz="0" w:space="0" w:color="auto"/>
          </w:divBdr>
        </w:div>
        <w:div w:id="1086071462">
          <w:marLeft w:val="0"/>
          <w:marRight w:val="0"/>
          <w:marTop w:val="0"/>
          <w:marBottom w:val="0"/>
          <w:divBdr>
            <w:top w:val="none" w:sz="0" w:space="0" w:color="auto"/>
            <w:left w:val="none" w:sz="0" w:space="0" w:color="auto"/>
            <w:bottom w:val="none" w:sz="0" w:space="0" w:color="auto"/>
            <w:right w:val="none" w:sz="0" w:space="0" w:color="auto"/>
          </w:divBdr>
        </w:div>
        <w:div w:id="1135637894">
          <w:marLeft w:val="0"/>
          <w:marRight w:val="0"/>
          <w:marTop w:val="0"/>
          <w:marBottom w:val="0"/>
          <w:divBdr>
            <w:top w:val="none" w:sz="0" w:space="0" w:color="auto"/>
            <w:left w:val="none" w:sz="0" w:space="0" w:color="auto"/>
            <w:bottom w:val="none" w:sz="0" w:space="0" w:color="auto"/>
            <w:right w:val="none" w:sz="0" w:space="0" w:color="auto"/>
          </w:divBdr>
        </w:div>
        <w:div w:id="1342585469">
          <w:marLeft w:val="0"/>
          <w:marRight w:val="0"/>
          <w:marTop w:val="0"/>
          <w:marBottom w:val="0"/>
          <w:divBdr>
            <w:top w:val="none" w:sz="0" w:space="0" w:color="auto"/>
            <w:left w:val="none" w:sz="0" w:space="0" w:color="auto"/>
            <w:bottom w:val="none" w:sz="0" w:space="0" w:color="auto"/>
            <w:right w:val="none" w:sz="0" w:space="0" w:color="auto"/>
          </w:divBdr>
        </w:div>
        <w:div w:id="1548641615">
          <w:marLeft w:val="0"/>
          <w:marRight w:val="0"/>
          <w:marTop w:val="0"/>
          <w:marBottom w:val="0"/>
          <w:divBdr>
            <w:top w:val="none" w:sz="0" w:space="0" w:color="auto"/>
            <w:left w:val="none" w:sz="0" w:space="0" w:color="auto"/>
            <w:bottom w:val="none" w:sz="0" w:space="0" w:color="auto"/>
            <w:right w:val="none" w:sz="0" w:space="0" w:color="auto"/>
          </w:divBdr>
        </w:div>
        <w:div w:id="884947787">
          <w:marLeft w:val="0"/>
          <w:marRight w:val="0"/>
          <w:marTop w:val="0"/>
          <w:marBottom w:val="0"/>
          <w:divBdr>
            <w:top w:val="none" w:sz="0" w:space="0" w:color="auto"/>
            <w:left w:val="none" w:sz="0" w:space="0" w:color="auto"/>
            <w:bottom w:val="none" w:sz="0" w:space="0" w:color="auto"/>
            <w:right w:val="none" w:sz="0" w:space="0" w:color="auto"/>
          </w:divBdr>
        </w:div>
        <w:div w:id="1214927130">
          <w:marLeft w:val="0"/>
          <w:marRight w:val="0"/>
          <w:marTop w:val="0"/>
          <w:marBottom w:val="0"/>
          <w:divBdr>
            <w:top w:val="none" w:sz="0" w:space="0" w:color="auto"/>
            <w:left w:val="none" w:sz="0" w:space="0" w:color="auto"/>
            <w:bottom w:val="none" w:sz="0" w:space="0" w:color="auto"/>
            <w:right w:val="none" w:sz="0" w:space="0" w:color="auto"/>
          </w:divBdr>
        </w:div>
        <w:div w:id="1929800820">
          <w:marLeft w:val="0"/>
          <w:marRight w:val="0"/>
          <w:marTop w:val="0"/>
          <w:marBottom w:val="0"/>
          <w:divBdr>
            <w:top w:val="none" w:sz="0" w:space="0" w:color="auto"/>
            <w:left w:val="none" w:sz="0" w:space="0" w:color="auto"/>
            <w:bottom w:val="none" w:sz="0" w:space="0" w:color="auto"/>
            <w:right w:val="none" w:sz="0" w:space="0" w:color="auto"/>
          </w:divBdr>
        </w:div>
        <w:div w:id="1329333277">
          <w:marLeft w:val="0"/>
          <w:marRight w:val="0"/>
          <w:marTop w:val="0"/>
          <w:marBottom w:val="0"/>
          <w:divBdr>
            <w:top w:val="none" w:sz="0" w:space="0" w:color="auto"/>
            <w:left w:val="none" w:sz="0" w:space="0" w:color="auto"/>
            <w:bottom w:val="none" w:sz="0" w:space="0" w:color="auto"/>
            <w:right w:val="none" w:sz="0" w:space="0" w:color="auto"/>
          </w:divBdr>
        </w:div>
        <w:div w:id="1602765350">
          <w:marLeft w:val="0"/>
          <w:marRight w:val="0"/>
          <w:marTop w:val="0"/>
          <w:marBottom w:val="0"/>
          <w:divBdr>
            <w:top w:val="none" w:sz="0" w:space="0" w:color="auto"/>
            <w:left w:val="none" w:sz="0" w:space="0" w:color="auto"/>
            <w:bottom w:val="none" w:sz="0" w:space="0" w:color="auto"/>
            <w:right w:val="none" w:sz="0" w:space="0" w:color="auto"/>
          </w:divBdr>
        </w:div>
        <w:div w:id="1342971640">
          <w:marLeft w:val="0"/>
          <w:marRight w:val="0"/>
          <w:marTop w:val="0"/>
          <w:marBottom w:val="0"/>
          <w:divBdr>
            <w:top w:val="none" w:sz="0" w:space="0" w:color="auto"/>
            <w:left w:val="none" w:sz="0" w:space="0" w:color="auto"/>
            <w:bottom w:val="none" w:sz="0" w:space="0" w:color="auto"/>
            <w:right w:val="none" w:sz="0" w:space="0" w:color="auto"/>
          </w:divBdr>
        </w:div>
        <w:div w:id="685910480">
          <w:marLeft w:val="0"/>
          <w:marRight w:val="0"/>
          <w:marTop w:val="0"/>
          <w:marBottom w:val="0"/>
          <w:divBdr>
            <w:top w:val="none" w:sz="0" w:space="0" w:color="auto"/>
            <w:left w:val="none" w:sz="0" w:space="0" w:color="auto"/>
            <w:bottom w:val="none" w:sz="0" w:space="0" w:color="auto"/>
            <w:right w:val="none" w:sz="0" w:space="0" w:color="auto"/>
          </w:divBdr>
        </w:div>
        <w:div w:id="898899487">
          <w:marLeft w:val="0"/>
          <w:marRight w:val="0"/>
          <w:marTop w:val="0"/>
          <w:marBottom w:val="0"/>
          <w:divBdr>
            <w:top w:val="none" w:sz="0" w:space="0" w:color="auto"/>
            <w:left w:val="none" w:sz="0" w:space="0" w:color="auto"/>
            <w:bottom w:val="none" w:sz="0" w:space="0" w:color="auto"/>
            <w:right w:val="none" w:sz="0" w:space="0" w:color="auto"/>
          </w:divBdr>
        </w:div>
        <w:div w:id="359819859">
          <w:marLeft w:val="0"/>
          <w:marRight w:val="0"/>
          <w:marTop w:val="0"/>
          <w:marBottom w:val="0"/>
          <w:divBdr>
            <w:top w:val="none" w:sz="0" w:space="0" w:color="auto"/>
            <w:left w:val="none" w:sz="0" w:space="0" w:color="auto"/>
            <w:bottom w:val="none" w:sz="0" w:space="0" w:color="auto"/>
            <w:right w:val="none" w:sz="0" w:space="0" w:color="auto"/>
          </w:divBdr>
        </w:div>
        <w:div w:id="200434962">
          <w:marLeft w:val="0"/>
          <w:marRight w:val="0"/>
          <w:marTop w:val="0"/>
          <w:marBottom w:val="0"/>
          <w:divBdr>
            <w:top w:val="none" w:sz="0" w:space="0" w:color="auto"/>
            <w:left w:val="none" w:sz="0" w:space="0" w:color="auto"/>
            <w:bottom w:val="none" w:sz="0" w:space="0" w:color="auto"/>
            <w:right w:val="none" w:sz="0" w:space="0" w:color="auto"/>
          </w:divBdr>
        </w:div>
        <w:div w:id="258608669">
          <w:marLeft w:val="0"/>
          <w:marRight w:val="0"/>
          <w:marTop w:val="0"/>
          <w:marBottom w:val="0"/>
          <w:divBdr>
            <w:top w:val="none" w:sz="0" w:space="0" w:color="auto"/>
            <w:left w:val="none" w:sz="0" w:space="0" w:color="auto"/>
            <w:bottom w:val="none" w:sz="0" w:space="0" w:color="auto"/>
            <w:right w:val="none" w:sz="0" w:space="0" w:color="auto"/>
          </w:divBdr>
        </w:div>
        <w:div w:id="2016303994">
          <w:marLeft w:val="0"/>
          <w:marRight w:val="0"/>
          <w:marTop w:val="0"/>
          <w:marBottom w:val="0"/>
          <w:divBdr>
            <w:top w:val="none" w:sz="0" w:space="0" w:color="auto"/>
            <w:left w:val="none" w:sz="0" w:space="0" w:color="auto"/>
            <w:bottom w:val="none" w:sz="0" w:space="0" w:color="auto"/>
            <w:right w:val="none" w:sz="0" w:space="0" w:color="auto"/>
          </w:divBdr>
        </w:div>
        <w:div w:id="77947492">
          <w:marLeft w:val="0"/>
          <w:marRight w:val="0"/>
          <w:marTop w:val="0"/>
          <w:marBottom w:val="0"/>
          <w:divBdr>
            <w:top w:val="none" w:sz="0" w:space="0" w:color="auto"/>
            <w:left w:val="none" w:sz="0" w:space="0" w:color="auto"/>
            <w:bottom w:val="none" w:sz="0" w:space="0" w:color="auto"/>
            <w:right w:val="none" w:sz="0" w:space="0" w:color="auto"/>
          </w:divBdr>
        </w:div>
        <w:div w:id="1320112359">
          <w:marLeft w:val="0"/>
          <w:marRight w:val="0"/>
          <w:marTop w:val="0"/>
          <w:marBottom w:val="0"/>
          <w:divBdr>
            <w:top w:val="none" w:sz="0" w:space="0" w:color="auto"/>
            <w:left w:val="none" w:sz="0" w:space="0" w:color="auto"/>
            <w:bottom w:val="none" w:sz="0" w:space="0" w:color="auto"/>
            <w:right w:val="none" w:sz="0" w:space="0" w:color="auto"/>
          </w:divBdr>
        </w:div>
        <w:div w:id="1046489048">
          <w:marLeft w:val="0"/>
          <w:marRight w:val="0"/>
          <w:marTop w:val="0"/>
          <w:marBottom w:val="0"/>
          <w:divBdr>
            <w:top w:val="none" w:sz="0" w:space="0" w:color="auto"/>
            <w:left w:val="none" w:sz="0" w:space="0" w:color="auto"/>
            <w:bottom w:val="none" w:sz="0" w:space="0" w:color="auto"/>
            <w:right w:val="none" w:sz="0" w:space="0" w:color="auto"/>
          </w:divBdr>
        </w:div>
        <w:div w:id="545875191">
          <w:marLeft w:val="0"/>
          <w:marRight w:val="0"/>
          <w:marTop w:val="0"/>
          <w:marBottom w:val="0"/>
          <w:divBdr>
            <w:top w:val="none" w:sz="0" w:space="0" w:color="auto"/>
            <w:left w:val="none" w:sz="0" w:space="0" w:color="auto"/>
            <w:bottom w:val="none" w:sz="0" w:space="0" w:color="auto"/>
            <w:right w:val="none" w:sz="0" w:space="0" w:color="auto"/>
          </w:divBdr>
        </w:div>
        <w:div w:id="2145657185">
          <w:marLeft w:val="0"/>
          <w:marRight w:val="0"/>
          <w:marTop w:val="0"/>
          <w:marBottom w:val="0"/>
          <w:divBdr>
            <w:top w:val="none" w:sz="0" w:space="0" w:color="auto"/>
            <w:left w:val="none" w:sz="0" w:space="0" w:color="auto"/>
            <w:bottom w:val="none" w:sz="0" w:space="0" w:color="auto"/>
            <w:right w:val="none" w:sz="0" w:space="0" w:color="auto"/>
          </w:divBdr>
        </w:div>
        <w:div w:id="642541608">
          <w:marLeft w:val="0"/>
          <w:marRight w:val="0"/>
          <w:marTop w:val="0"/>
          <w:marBottom w:val="0"/>
          <w:divBdr>
            <w:top w:val="none" w:sz="0" w:space="0" w:color="auto"/>
            <w:left w:val="none" w:sz="0" w:space="0" w:color="auto"/>
            <w:bottom w:val="none" w:sz="0" w:space="0" w:color="auto"/>
            <w:right w:val="none" w:sz="0" w:space="0" w:color="auto"/>
          </w:divBdr>
        </w:div>
        <w:div w:id="2055234039">
          <w:marLeft w:val="0"/>
          <w:marRight w:val="0"/>
          <w:marTop w:val="0"/>
          <w:marBottom w:val="0"/>
          <w:divBdr>
            <w:top w:val="none" w:sz="0" w:space="0" w:color="auto"/>
            <w:left w:val="none" w:sz="0" w:space="0" w:color="auto"/>
            <w:bottom w:val="none" w:sz="0" w:space="0" w:color="auto"/>
            <w:right w:val="none" w:sz="0" w:space="0" w:color="auto"/>
          </w:divBdr>
        </w:div>
        <w:div w:id="1585335304">
          <w:marLeft w:val="0"/>
          <w:marRight w:val="0"/>
          <w:marTop w:val="0"/>
          <w:marBottom w:val="0"/>
          <w:divBdr>
            <w:top w:val="none" w:sz="0" w:space="0" w:color="auto"/>
            <w:left w:val="none" w:sz="0" w:space="0" w:color="auto"/>
            <w:bottom w:val="none" w:sz="0" w:space="0" w:color="auto"/>
            <w:right w:val="none" w:sz="0" w:space="0" w:color="auto"/>
          </w:divBdr>
        </w:div>
        <w:div w:id="2046712204">
          <w:marLeft w:val="0"/>
          <w:marRight w:val="0"/>
          <w:marTop w:val="0"/>
          <w:marBottom w:val="0"/>
          <w:divBdr>
            <w:top w:val="none" w:sz="0" w:space="0" w:color="auto"/>
            <w:left w:val="none" w:sz="0" w:space="0" w:color="auto"/>
            <w:bottom w:val="none" w:sz="0" w:space="0" w:color="auto"/>
            <w:right w:val="none" w:sz="0" w:space="0" w:color="auto"/>
          </w:divBdr>
        </w:div>
        <w:div w:id="1843544589">
          <w:marLeft w:val="0"/>
          <w:marRight w:val="0"/>
          <w:marTop w:val="0"/>
          <w:marBottom w:val="0"/>
          <w:divBdr>
            <w:top w:val="none" w:sz="0" w:space="0" w:color="auto"/>
            <w:left w:val="none" w:sz="0" w:space="0" w:color="auto"/>
            <w:bottom w:val="none" w:sz="0" w:space="0" w:color="auto"/>
            <w:right w:val="none" w:sz="0" w:space="0" w:color="auto"/>
          </w:divBdr>
        </w:div>
        <w:div w:id="114637126">
          <w:marLeft w:val="0"/>
          <w:marRight w:val="0"/>
          <w:marTop w:val="0"/>
          <w:marBottom w:val="0"/>
          <w:divBdr>
            <w:top w:val="none" w:sz="0" w:space="0" w:color="auto"/>
            <w:left w:val="none" w:sz="0" w:space="0" w:color="auto"/>
            <w:bottom w:val="none" w:sz="0" w:space="0" w:color="auto"/>
            <w:right w:val="none" w:sz="0" w:space="0" w:color="auto"/>
          </w:divBdr>
        </w:div>
        <w:div w:id="1209681177">
          <w:marLeft w:val="0"/>
          <w:marRight w:val="0"/>
          <w:marTop w:val="0"/>
          <w:marBottom w:val="0"/>
          <w:divBdr>
            <w:top w:val="none" w:sz="0" w:space="0" w:color="auto"/>
            <w:left w:val="none" w:sz="0" w:space="0" w:color="auto"/>
            <w:bottom w:val="none" w:sz="0" w:space="0" w:color="auto"/>
            <w:right w:val="none" w:sz="0" w:space="0" w:color="auto"/>
          </w:divBdr>
        </w:div>
        <w:div w:id="1972127762">
          <w:marLeft w:val="0"/>
          <w:marRight w:val="0"/>
          <w:marTop w:val="0"/>
          <w:marBottom w:val="0"/>
          <w:divBdr>
            <w:top w:val="none" w:sz="0" w:space="0" w:color="auto"/>
            <w:left w:val="none" w:sz="0" w:space="0" w:color="auto"/>
            <w:bottom w:val="none" w:sz="0" w:space="0" w:color="auto"/>
            <w:right w:val="none" w:sz="0" w:space="0" w:color="auto"/>
          </w:divBdr>
        </w:div>
        <w:div w:id="1906841794">
          <w:marLeft w:val="0"/>
          <w:marRight w:val="0"/>
          <w:marTop w:val="0"/>
          <w:marBottom w:val="0"/>
          <w:divBdr>
            <w:top w:val="none" w:sz="0" w:space="0" w:color="auto"/>
            <w:left w:val="none" w:sz="0" w:space="0" w:color="auto"/>
            <w:bottom w:val="none" w:sz="0" w:space="0" w:color="auto"/>
            <w:right w:val="none" w:sz="0" w:space="0" w:color="auto"/>
          </w:divBdr>
        </w:div>
        <w:div w:id="1796831035">
          <w:marLeft w:val="0"/>
          <w:marRight w:val="0"/>
          <w:marTop w:val="0"/>
          <w:marBottom w:val="0"/>
          <w:divBdr>
            <w:top w:val="none" w:sz="0" w:space="0" w:color="auto"/>
            <w:left w:val="none" w:sz="0" w:space="0" w:color="auto"/>
            <w:bottom w:val="none" w:sz="0" w:space="0" w:color="auto"/>
            <w:right w:val="none" w:sz="0" w:space="0" w:color="auto"/>
          </w:divBdr>
        </w:div>
        <w:div w:id="1116830603">
          <w:marLeft w:val="0"/>
          <w:marRight w:val="0"/>
          <w:marTop w:val="0"/>
          <w:marBottom w:val="0"/>
          <w:divBdr>
            <w:top w:val="none" w:sz="0" w:space="0" w:color="auto"/>
            <w:left w:val="none" w:sz="0" w:space="0" w:color="auto"/>
            <w:bottom w:val="none" w:sz="0" w:space="0" w:color="auto"/>
            <w:right w:val="none" w:sz="0" w:space="0" w:color="auto"/>
          </w:divBdr>
        </w:div>
        <w:div w:id="1120614925">
          <w:marLeft w:val="0"/>
          <w:marRight w:val="0"/>
          <w:marTop w:val="0"/>
          <w:marBottom w:val="0"/>
          <w:divBdr>
            <w:top w:val="none" w:sz="0" w:space="0" w:color="auto"/>
            <w:left w:val="none" w:sz="0" w:space="0" w:color="auto"/>
            <w:bottom w:val="none" w:sz="0" w:space="0" w:color="auto"/>
            <w:right w:val="none" w:sz="0" w:space="0" w:color="auto"/>
          </w:divBdr>
        </w:div>
        <w:div w:id="630866931">
          <w:marLeft w:val="0"/>
          <w:marRight w:val="0"/>
          <w:marTop w:val="0"/>
          <w:marBottom w:val="0"/>
          <w:divBdr>
            <w:top w:val="none" w:sz="0" w:space="0" w:color="auto"/>
            <w:left w:val="none" w:sz="0" w:space="0" w:color="auto"/>
            <w:bottom w:val="none" w:sz="0" w:space="0" w:color="auto"/>
            <w:right w:val="none" w:sz="0" w:space="0" w:color="auto"/>
          </w:divBdr>
        </w:div>
        <w:div w:id="1507357073">
          <w:marLeft w:val="0"/>
          <w:marRight w:val="0"/>
          <w:marTop w:val="0"/>
          <w:marBottom w:val="0"/>
          <w:divBdr>
            <w:top w:val="none" w:sz="0" w:space="0" w:color="auto"/>
            <w:left w:val="none" w:sz="0" w:space="0" w:color="auto"/>
            <w:bottom w:val="none" w:sz="0" w:space="0" w:color="auto"/>
            <w:right w:val="none" w:sz="0" w:space="0" w:color="auto"/>
          </w:divBdr>
        </w:div>
      </w:divsChild>
    </w:div>
    <w:div w:id="2111776378">
      <w:bodyDiv w:val="1"/>
      <w:marLeft w:val="0"/>
      <w:marRight w:val="0"/>
      <w:marTop w:val="0"/>
      <w:marBottom w:val="0"/>
      <w:divBdr>
        <w:top w:val="none" w:sz="0" w:space="0" w:color="auto"/>
        <w:left w:val="none" w:sz="0" w:space="0" w:color="auto"/>
        <w:bottom w:val="none" w:sz="0" w:space="0" w:color="auto"/>
        <w:right w:val="none" w:sz="0" w:space="0" w:color="auto"/>
      </w:divBdr>
    </w:div>
    <w:div w:id="2130735019">
      <w:bodyDiv w:val="1"/>
      <w:marLeft w:val="0"/>
      <w:marRight w:val="0"/>
      <w:marTop w:val="0"/>
      <w:marBottom w:val="0"/>
      <w:divBdr>
        <w:top w:val="none" w:sz="0" w:space="0" w:color="auto"/>
        <w:left w:val="none" w:sz="0" w:space="0" w:color="auto"/>
        <w:bottom w:val="none" w:sz="0" w:space="0" w:color="auto"/>
        <w:right w:val="none" w:sz="0" w:space="0" w:color="auto"/>
      </w:divBdr>
      <w:divsChild>
        <w:div w:id="21015633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a.org/ethics/code/index.aspx?item=13" TargetMode="External"/><Relationship Id="rId18" Type="http://schemas.openxmlformats.org/officeDocument/2006/relationships/hyperlink" Target="http://www.apa.org/ethics/code/index.aspx?item=12" TargetMode="External"/><Relationship Id="rId26" Type="http://schemas.openxmlformats.org/officeDocument/2006/relationships/hyperlink" Target="http://www.apa.org/ethics/code/index.aspx?item=13" TargetMode="External"/><Relationship Id="rId3" Type="http://schemas.openxmlformats.org/officeDocument/2006/relationships/styles" Target="styles.xml"/><Relationship Id="rId21" Type="http://schemas.openxmlformats.org/officeDocument/2006/relationships/hyperlink" Target="http://www.apa.org/ethics/code/index.aspx?item=5" TargetMode="External"/><Relationship Id="rId7" Type="http://schemas.openxmlformats.org/officeDocument/2006/relationships/footnotes" Target="footnotes.xml"/><Relationship Id="rId12" Type="http://schemas.openxmlformats.org/officeDocument/2006/relationships/hyperlink" Target="http://www.apa.org/ethics/code/index.aspx?item=12" TargetMode="External"/><Relationship Id="rId17" Type="http://schemas.openxmlformats.org/officeDocument/2006/relationships/hyperlink" Target="http://www.apa.org/ethics/code/index.aspx?item=5" TargetMode="External"/><Relationship Id="rId25" Type="http://schemas.openxmlformats.org/officeDocument/2006/relationships/hyperlink" Target="http://www.apa.org/ethics/code/index.aspx?item=6" TargetMode="External"/><Relationship Id="rId2" Type="http://schemas.openxmlformats.org/officeDocument/2006/relationships/numbering" Target="numbering.xml"/><Relationship Id="rId16" Type="http://schemas.openxmlformats.org/officeDocument/2006/relationships/hyperlink" Target="http://www.apa.org/ethics/code/index.aspx?item=7" TargetMode="External"/><Relationship Id="rId20" Type="http://schemas.openxmlformats.org/officeDocument/2006/relationships/hyperlink" Target="http://www.apa.org/ethics/code/index.aspx?item=1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pa.org/ethics/code/index.aspx?item=13" TargetMode="External"/><Relationship Id="rId24" Type="http://schemas.openxmlformats.org/officeDocument/2006/relationships/hyperlink" Target="http://www.apa.org/ethics/code/index.aspx?item=9" TargetMode="External"/><Relationship Id="rId5" Type="http://schemas.openxmlformats.org/officeDocument/2006/relationships/settings" Target="settings.xml"/><Relationship Id="rId15" Type="http://schemas.openxmlformats.org/officeDocument/2006/relationships/hyperlink" Target="http://www.apa.org/ethics/code/index.aspx?item=7" TargetMode="External"/><Relationship Id="rId23" Type="http://schemas.openxmlformats.org/officeDocument/2006/relationships/hyperlink" Target="http://www.apa.org/ethics/code/index.aspx?item=7" TargetMode="External"/><Relationship Id="rId28" Type="http://schemas.openxmlformats.org/officeDocument/2006/relationships/fontTable" Target="fontTable.xml"/><Relationship Id="rId10" Type="http://schemas.openxmlformats.org/officeDocument/2006/relationships/hyperlink" Target="http://www.apa.org/ethics/code/index.aspx?item=12" TargetMode="External"/><Relationship Id="rId19" Type="http://schemas.openxmlformats.org/officeDocument/2006/relationships/hyperlink" Target="http://www.apa.org/ethics/code/index.aspx?item=5" TargetMode="External"/><Relationship Id="rId4" Type="http://schemas.microsoft.com/office/2007/relationships/stylesWithEffects" Target="stylesWithEffects.xml"/><Relationship Id="rId9" Type="http://schemas.openxmlformats.org/officeDocument/2006/relationships/hyperlink" Target="https://a.next.westlaw.com/Link/Document/FullText?findType=L&amp;pubNum=1000546&amp;cite=42USCAS1983&amp;originatingDoc=ND7F4DA50AC7911DBB5DDAC3692B918BC&amp;refType=LQ&amp;originationContext=notesOfDecisions&amp;contextData=%28sc.Search%29&amp;transitionType=NotesOfDecisionItem" TargetMode="External"/><Relationship Id="rId14" Type="http://schemas.openxmlformats.org/officeDocument/2006/relationships/hyperlink" Target="http://www.apa.org/ethics/code/index.aspx?item=7" TargetMode="External"/><Relationship Id="rId22" Type="http://schemas.openxmlformats.org/officeDocument/2006/relationships/hyperlink" Target="http://www.apa.org/ethics/code/index.aspx?item=7" TargetMode="External"/><Relationship Id="rId27"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psychologyboard.state.ms.us/msbp/web.nsf/webpages/LNLINKS_PAGELINKS?OpenDocument" TargetMode="External"/><Relationship Id="rId13" Type="http://schemas.openxmlformats.org/officeDocument/2006/relationships/hyperlink" Target="https://a.next.westlaw.com/Link/Document/FullText?findType=Y&amp;serNum=1995092202&amp;pubNum=0000345&amp;originationContext=notesOfDecisions&amp;contextData=%28sc.Search%29&amp;transitionType=NotesOfDecisionItem" TargetMode="External"/><Relationship Id="rId18" Type="http://schemas.openxmlformats.org/officeDocument/2006/relationships/hyperlink" Target="https://a.next.westlaw.com/Link/Document/FullText?findType=Y&amp;serNum=1987058368&amp;pubNum=0000735&amp;originationContext=notesOfDecisions&amp;contextData=%28sc.Search%29&amp;transitionType=NotesOfDecisionItem" TargetMode="External"/><Relationship Id="rId3" Type="http://schemas.openxmlformats.org/officeDocument/2006/relationships/hyperlink" Target="http://www.hrsa.gov/advisorycommittees/bhpradvisory/acicbl/Reports/acicbl_tenth_report_final.pdf" TargetMode="External"/><Relationship Id="rId21" Type="http://schemas.openxmlformats.org/officeDocument/2006/relationships/hyperlink" Target="http://www.apa.org/ethics" TargetMode="External"/><Relationship Id="rId7" Type="http://schemas.openxmlformats.org/officeDocument/2006/relationships/hyperlink" Target="http://www.apa.org/about/governance/council/08aug-crminutes.aspx" TargetMode="External"/><Relationship Id="rId12" Type="http://schemas.openxmlformats.org/officeDocument/2006/relationships/hyperlink" Target="https://a.next.westlaw.com/Link/Document/FullText?findType=Y&amp;serNum=2005324748&amp;pubNum=0000735&amp;originationContext=notesOfDecisions&amp;contextData=%28sc.Search%29&amp;transitionType=NotesOfDecisionItem" TargetMode="External"/><Relationship Id="rId17" Type="http://schemas.openxmlformats.org/officeDocument/2006/relationships/hyperlink" Target="https://a.next.westlaw.com/Link/Document/FullText?findType=Y&amp;serNum=1993022972&amp;pubNum=0000735&amp;originationContext=notesOfDecisions&amp;contextData=%28sc.Search%29&amp;transitionType=NotesOfDecisionItem" TargetMode="External"/><Relationship Id="rId2" Type="http://schemas.openxmlformats.org/officeDocument/2006/relationships/hyperlink" Target="http://www.apadivisions.org/division-31/news-events/grant-funding.aspx" TargetMode="External"/><Relationship Id="rId16" Type="http://schemas.openxmlformats.org/officeDocument/2006/relationships/hyperlink" Target="https://a.next.westlaw.com/Link/Document/FullText?findType=Y&amp;serNum=1997238365&amp;pubNum=0000735&amp;originationContext=notesOfDecisions&amp;contextData=%28sc.Search%29&amp;transitionType=NotesOfDecisionItem" TargetMode="External"/><Relationship Id="rId20" Type="http://schemas.openxmlformats.org/officeDocument/2006/relationships/hyperlink" Target="http://www.ecfr.gov/cgi/t/text/text-idx?c=ecfr&amp;SID=7ded0a949d7a6f4154de4780f1e317fd&amp;rgn=div6&amp;view=text&amp;node=45:1.0.1.3.79.5&amp;idno=45" TargetMode="External"/><Relationship Id="rId1" Type="http://schemas.openxmlformats.org/officeDocument/2006/relationships/hyperlink" Target="http://www.apapracticecentral.org/update/2012/11-29/electronic-records.aspx" TargetMode="External"/><Relationship Id="rId6" Type="http://schemas.openxmlformats.org/officeDocument/2006/relationships/hyperlink" Target="http://www.apa.org/about/governance/bdcmte/five-year-report.pdf" TargetMode="External"/><Relationship Id="rId11" Type="http://schemas.openxmlformats.org/officeDocument/2006/relationships/hyperlink" Target="https://a.next.westlaw.com/Link/Document/FullText?findType=Y&amp;serNum=2004248754&amp;pubNum=0000735&amp;originationContext=notesOfDecisions&amp;contextData=%28sc.Search%29&amp;transitionType=NotesOfDecisionItem" TargetMode="External"/><Relationship Id="rId5" Type="http://schemas.openxmlformats.org/officeDocument/2006/relationships/hyperlink" Target="http://apps.who.int/classifications/icd10/browse/2010/en" TargetMode="External"/><Relationship Id="rId15" Type="http://schemas.openxmlformats.org/officeDocument/2006/relationships/hyperlink" Target="https://a.next.westlaw.com/Link/Document/FullText?findType=Y&amp;serNum=2011605634&amp;pubNum=0000735&amp;originationContext=notesOfDecisions&amp;contextData=%28sc.Search%29&amp;transitionType=NotesOfDecisionItem" TargetMode="External"/><Relationship Id="rId23" Type="http://schemas.openxmlformats.org/officeDocument/2006/relationships/hyperlink" Target="http://www.apa.org/ethics" TargetMode="External"/><Relationship Id="rId10" Type="http://schemas.openxmlformats.org/officeDocument/2006/relationships/hyperlink" Target="https://a.next.westlaw.com/Link/Document/FullText?findType=Y&amp;serNum=2005871473&amp;pubNum=0004637&amp;originationContext=notesOfDecisions&amp;contextData=%28sc.Search%29&amp;transitionType=NotesOfDecisionItem" TargetMode="External"/><Relationship Id="rId19" Type="http://schemas.openxmlformats.org/officeDocument/2006/relationships/hyperlink" Target="http://www.ecfr.gov/cgi/t/text/text-idx?c=ecfr&amp;SID=7ded0a949d7a6f4154de4780f1e317fd&amp;rgn=div6&amp;view=text&amp;node=45:1.0.1.3.79.3&amp;idno=45" TargetMode="External"/><Relationship Id="rId4" Type="http://schemas.openxmlformats.org/officeDocument/2006/relationships/hyperlink" Target="http://www.apa.org/pi/oema/resources/policy/multicultural-guideline.pdf" TargetMode="External"/><Relationship Id="rId9" Type="http://schemas.openxmlformats.org/officeDocument/2006/relationships/hyperlink" Target="http://www.apa.org/ethics/code/principles.pdf" TargetMode="External"/><Relationship Id="rId14" Type="http://schemas.openxmlformats.org/officeDocument/2006/relationships/hyperlink" Target="https://a.next.westlaw.com/Link/Document/FullText?findType=Y&amp;serNum=2017632462&amp;pubNum=0003926&amp;originationContext=notesOfDecisions&amp;contextData=%28sc.Search%29&amp;transitionType=NotesOfDecisionItem" TargetMode="External"/><Relationship Id="rId22" Type="http://schemas.openxmlformats.org/officeDocument/2006/relationships/hyperlink" Target="http://www.ecfr.gov/cgi/t/text/text-idx?c=ecfr&amp;SID=7ded0a949d7a6f4154de4780f1e317fd&amp;rgn=div6&amp;view=text&amp;node=45:1.0.1.3.79.5&amp;idno=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3E58A-E6E5-4D52-90C5-0E2224A2C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3938</Words>
  <Characters>22453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Washington</vt:lpstr>
    </vt:vector>
  </TitlesOfParts>
  <Company>leajoye</Company>
  <LinksUpToDate>false</LinksUpToDate>
  <CharactersWithSpaces>26339</CharactersWithSpaces>
  <SharedDoc>false</SharedDoc>
  <HLinks>
    <vt:vector size="150" baseType="variant">
      <vt:variant>
        <vt:i4>1769482</vt:i4>
      </vt:variant>
      <vt:variant>
        <vt:i4>27</vt:i4>
      </vt:variant>
      <vt:variant>
        <vt:i4>0</vt:i4>
      </vt:variant>
      <vt:variant>
        <vt:i4>5</vt:i4>
      </vt:variant>
      <vt:variant>
        <vt:lpwstr>http://www.apa.org/ethics/code/index.aspx?item=13</vt:lpwstr>
      </vt:variant>
      <vt:variant>
        <vt:lpwstr/>
      </vt:variant>
      <vt:variant>
        <vt:i4>1835018</vt:i4>
      </vt:variant>
      <vt:variant>
        <vt:i4>24</vt:i4>
      </vt:variant>
      <vt:variant>
        <vt:i4>0</vt:i4>
      </vt:variant>
      <vt:variant>
        <vt:i4>5</vt:i4>
      </vt:variant>
      <vt:variant>
        <vt:lpwstr>http://www.apa.org/ethics/code/index.aspx?item=6</vt:lpwstr>
      </vt:variant>
      <vt:variant>
        <vt:lpwstr/>
      </vt:variant>
      <vt:variant>
        <vt:i4>1245194</vt:i4>
      </vt:variant>
      <vt:variant>
        <vt:i4>21</vt:i4>
      </vt:variant>
      <vt:variant>
        <vt:i4>0</vt:i4>
      </vt:variant>
      <vt:variant>
        <vt:i4>5</vt:i4>
      </vt:variant>
      <vt:variant>
        <vt:lpwstr>http://www.apa.org/ethics/code/index.aspx?item=9</vt:lpwstr>
      </vt:variant>
      <vt:variant>
        <vt:lpwstr/>
      </vt:variant>
      <vt:variant>
        <vt:i4>1900554</vt:i4>
      </vt:variant>
      <vt:variant>
        <vt:i4>18</vt:i4>
      </vt:variant>
      <vt:variant>
        <vt:i4>0</vt:i4>
      </vt:variant>
      <vt:variant>
        <vt:i4>5</vt:i4>
      </vt:variant>
      <vt:variant>
        <vt:lpwstr>http://www.apa.org/ethics/code/index.aspx?item=7</vt:lpwstr>
      </vt:variant>
      <vt:variant>
        <vt:lpwstr/>
      </vt:variant>
      <vt:variant>
        <vt:i4>1900554</vt:i4>
      </vt:variant>
      <vt:variant>
        <vt:i4>15</vt:i4>
      </vt:variant>
      <vt:variant>
        <vt:i4>0</vt:i4>
      </vt:variant>
      <vt:variant>
        <vt:i4>5</vt:i4>
      </vt:variant>
      <vt:variant>
        <vt:lpwstr>http://www.apa.org/ethics/code/index.aspx?item=7</vt:lpwstr>
      </vt:variant>
      <vt:variant>
        <vt:lpwstr/>
      </vt:variant>
      <vt:variant>
        <vt:i4>2031626</vt:i4>
      </vt:variant>
      <vt:variant>
        <vt:i4>12</vt:i4>
      </vt:variant>
      <vt:variant>
        <vt:i4>0</vt:i4>
      </vt:variant>
      <vt:variant>
        <vt:i4>5</vt:i4>
      </vt:variant>
      <vt:variant>
        <vt:lpwstr>http://www.apa.org/ethics/code/index.aspx?item=5</vt:lpwstr>
      </vt:variant>
      <vt:variant>
        <vt:lpwstr/>
      </vt:variant>
      <vt:variant>
        <vt:i4>1769482</vt:i4>
      </vt:variant>
      <vt:variant>
        <vt:i4>9</vt:i4>
      </vt:variant>
      <vt:variant>
        <vt:i4>0</vt:i4>
      </vt:variant>
      <vt:variant>
        <vt:i4>5</vt:i4>
      </vt:variant>
      <vt:variant>
        <vt:lpwstr>http://www.apa.org/ethics/code/index.aspx?item=13</vt:lpwstr>
      </vt:variant>
      <vt:variant>
        <vt:lpwstr/>
      </vt:variant>
      <vt:variant>
        <vt:i4>1769482</vt:i4>
      </vt:variant>
      <vt:variant>
        <vt:i4>6</vt:i4>
      </vt:variant>
      <vt:variant>
        <vt:i4>0</vt:i4>
      </vt:variant>
      <vt:variant>
        <vt:i4>5</vt:i4>
      </vt:variant>
      <vt:variant>
        <vt:lpwstr>http://www.apa.org/ethics/code/index.aspx?item=12</vt:lpwstr>
      </vt:variant>
      <vt:variant>
        <vt:lpwstr/>
      </vt:variant>
      <vt:variant>
        <vt:i4>1769482</vt:i4>
      </vt:variant>
      <vt:variant>
        <vt:i4>3</vt:i4>
      </vt:variant>
      <vt:variant>
        <vt:i4>0</vt:i4>
      </vt:variant>
      <vt:variant>
        <vt:i4>5</vt:i4>
      </vt:variant>
      <vt:variant>
        <vt:lpwstr>http://www.apa.org/ethics/code/index.aspx?item=13</vt:lpwstr>
      </vt:variant>
      <vt:variant>
        <vt:lpwstr/>
      </vt:variant>
      <vt:variant>
        <vt:i4>1769482</vt:i4>
      </vt:variant>
      <vt:variant>
        <vt:i4>0</vt:i4>
      </vt:variant>
      <vt:variant>
        <vt:i4>0</vt:i4>
      </vt:variant>
      <vt:variant>
        <vt:i4>5</vt:i4>
      </vt:variant>
      <vt:variant>
        <vt:lpwstr>http://www.apa.org/ethics/code/index.aspx?item=12</vt:lpwstr>
      </vt:variant>
      <vt:variant>
        <vt:lpwstr/>
      </vt:variant>
      <vt:variant>
        <vt:i4>5046350</vt:i4>
      </vt:variant>
      <vt:variant>
        <vt:i4>42</vt:i4>
      </vt:variant>
      <vt:variant>
        <vt:i4>0</vt:i4>
      </vt:variant>
      <vt:variant>
        <vt:i4>5</vt:i4>
      </vt:variant>
      <vt:variant>
        <vt:lpwstr>http://www.apa.org/ethics</vt:lpwstr>
      </vt:variant>
      <vt:variant>
        <vt:lpwstr/>
      </vt:variant>
      <vt:variant>
        <vt:i4>3276849</vt:i4>
      </vt:variant>
      <vt:variant>
        <vt:i4>39</vt:i4>
      </vt:variant>
      <vt:variant>
        <vt:i4>0</vt:i4>
      </vt:variant>
      <vt:variant>
        <vt:i4>5</vt:i4>
      </vt:variant>
      <vt:variant>
        <vt:lpwstr>http://www.ecfr.gov/cgi/t/text/text-idx?c=ecfr&amp;SID=7ded0a949d7a6f4154de4780f1e317fd&amp;rgn=div6&amp;view=text&amp;node=45:1.0.1.3.79.5&amp;idno=45</vt:lpwstr>
      </vt:variant>
      <vt:variant>
        <vt:lpwstr/>
      </vt:variant>
      <vt:variant>
        <vt:i4>5046350</vt:i4>
      </vt:variant>
      <vt:variant>
        <vt:i4>36</vt:i4>
      </vt:variant>
      <vt:variant>
        <vt:i4>0</vt:i4>
      </vt:variant>
      <vt:variant>
        <vt:i4>5</vt:i4>
      </vt:variant>
      <vt:variant>
        <vt:lpwstr>http://www.apa.org/ethics</vt:lpwstr>
      </vt:variant>
      <vt:variant>
        <vt:lpwstr/>
      </vt:variant>
      <vt:variant>
        <vt:i4>3276849</vt:i4>
      </vt:variant>
      <vt:variant>
        <vt:i4>33</vt:i4>
      </vt:variant>
      <vt:variant>
        <vt:i4>0</vt:i4>
      </vt:variant>
      <vt:variant>
        <vt:i4>5</vt:i4>
      </vt:variant>
      <vt:variant>
        <vt:lpwstr>http://www.ecfr.gov/cgi/t/text/text-idx?c=ecfr&amp;SID=7ded0a949d7a6f4154de4780f1e317fd&amp;rgn=div6&amp;view=text&amp;node=45:1.0.1.3.79.5&amp;idno=45</vt:lpwstr>
      </vt:variant>
      <vt:variant>
        <vt:lpwstr/>
      </vt:variant>
      <vt:variant>
        <vt:i4>5046350</vt:i4>
      </vt:variant>
      <vt:variant>
        <vt:i4>30</vt:i4>
      </vt:variant>
      <vt:variant>
        <vt:i4>0</vt:i4>
      </vt:variant>
      <vt:variant>
        <vt:i4>5</vt:i4>
      </vt:variant>
      <vt:variant>
        <vt:lpwstr>http://www.apa.org/ethics</vt:lpwstr>
      </vt:variant>
      <vt:variant>
        <vt:lpwstr/>
      </vt:variant>
      <vt:variant>
        <vt:i4>3276849</vt:i4>
      </vt:variant>
      <vt:variant>
        <vt:i4>27</vt:i4>
      </vt:variant>
      <vt:variant>
        <vt:i4>0</vt:i4>
      </vt:variant>
      <vt:variant>
        <vt:i4>5</vt:i4>
      </vt:variant>
      <vt:variant>
        <vt:lpwstr>http://www.ecfr.gov/cgi/t/text/text-idx?c=ecfr&amp;SID=7ded0a949d7a6f4154de4780f1e317fd&amp;rgn=div6&amp;view=text&amp;node=45:1.0.1.3.79.5&amp;idno=45</vt:lpwstr>
      </vt:variant>
      <vt:variant>
        <vt:lpwstr/>
      </vt:variant>
      <vt:variant>
        <vt:i4>3276855</vt:i4>
      </vt:variant>
      <vt:variant>
        <vt:i4>24</vt:i4>
      </vt:variant>
      <vt:variant>
        <vt:i4>0</vt:i4>
      </vt:variant>
      <vt:variant>
        <vt:i4>5</vt:i4>
      </vt:variant>
      <vt:variant>
        <vt:lpwstr>http://www.ecfr.gov/cgi/t/text/text-idx?c=ecfr&amp;SID=7ded0a949d7a6f4154de4780f1e317fd&amp;rgn=div6&amp;view=text&amp;node=45:1.0.1.3.79.3&amp;idno=45</vt:lpwstr>
      </vt:variant>
      <vt:variant>
        <vt:lpwstr/>
      </vt:variant>
      <vt:variant>
        <vt:i4>5046287</vt:i4>
      </vt:variant>
      <vt:variant>
        <vt:i4>21</vt:i4>
      </vt:variant>
      <vt:variant>
        <vt:i4>0</vt:i4>
      </vt:variant>
      <vt:variant>
        <vt:i4>5</vt:i4>
      </vt:variant>
      <vt:variant>
        <vt:lpwstr>http://www.apa.org/ethics/code/principles.pdf</vt:lpwstr>
      </vt:variant>
      <vt:variant>
        <vt:lpwstr/>
      </vt:variant>
      <vt:variant>
        <vt:i4>1966173</vt:i4>
      </vt:variant>
      <vt:variant>
        <vt:i4>18</vt:i4>
      </vt:variant>
      <vt:variant>
        <vt:i4>0</vt:i4>
      </vt:variant>
      <vt:variant>
        <vt:i4>5</vt:i4>
      </vt:variant>
      <vt:variant>
        <vt:lpwstr>http://www.apa.org/about/governance/council/08aug-crminutes.aspx</vt:lpwstr>
      </vt:variant>
      <vt:variant>
        <vt:lpwstr/>
      </vt:variant>
      <vt:variant>
        <vt:i4>7012457</vt:i4>
      </vt:variant>
      <vt:variant>
        <vt:i4>15</vt:i4>
      </vt:variant>
      <vt:variant>
        <vt:i4>0</vt:i4>
      </vt:variant>
      <vt:variant>
        <vt:i4>5</vt:i4>
      </vt:variant>
      <vt:variant>
        <vt:lpwstr>http://www.apa.org/about/governance/bdcmte/five-year-report.pdf</vt:lpwstr>
      </vt:variant>
      <vt:variant>
        <vt:lpwstr/>
      </vt:variant>
      <vt:variant>
        <vt:i4>1703962</vt:i4>
      </vt:variant>
      <vt:variant>
        <vt:i4>12</vt:i4>
      </vt:variant>
      <vt:variant>
        <vt:i4>0</vt:i4>
      </vt:variant>
      <vt:variant>
        <vt:i4>5</vt:i4>
      </vt:variant>
      <vt:variant>
        <vt:lpwstr>http://apps.who.int/classifications/icd10/browse/2010/en</vt:lpwstr>
      </vt:variant>
      <vt:variant>
        <vt:lpwstr/>
      </vt:variant>
      <vt:variant>
        <vt:i4>2228282</vt:i4>
      </vt:variant>
      <vt:variant>
        <vt:i4>9</vt:i4>
      </vt:variant>
      <vt:variant>
        <vt:i4>0</vt:i4>
      </vt:variant>
      <vt:variant>
        <vt:i4>5</vt:i4>
      </vt:variant>
      <vt:variant>
        <vt:lpwstr>http://www.apa.org/pi/oema/resources/policy/multicultural-guideline.pdf</vt:lpwstr>
      </vt:variant>
      <vt:variant>
        <vt:lpwstr/>
      </vt:variant>
      <vt:variant>
        <vt:i4>1441915</vt:i4>
      </vt:variant>
      <vt:variant>
        <vt:i4>6</vt:i4>
      </vt:variant>
      <vt:variant>
        <vt:i4>0</vt:i4>
      </vt:variant>
      <vt:variant>
        <vt:i4>5</vt:i4>
      </vt:variant>
      <vt:variant>
        <vt:lpwstr>http://www.hrsa.gov/advisorycommittees/bhpradvisory/acicbl/Reports/acicbl_tenth_report_final.pdf</vt:lpwstr>
      </vt:variant>
      <vt:variant>
        <vt:lpwstr/>
      </vt:variant>
      <vt:variant>
        <vt:i4>6422653</vt:i4>
      </vt:variant>
      <vt:variant>
        <vt:i4>3</vt:i4>
      </vt:variant>
      <vt:variant>
        <vt:i4>0</vt:i4>
      </vt:variant>
      <vt:variant>
        <vt:i4>5</vt:i4>
      </vt:variant>
      <vt:variant>
        <vt:lpwstr>http://www.apadivisions.org/division-31/news-events/grant-funding.aspx</vt:lpwstr>
      </vt:variant>
      <vt:variant>
        <vt:lpwstr/>
      </vt:variant>
      <vt:variant>
        <vt:i4>3145788</vt:i4>
      </vt:variant>
      <vt:variant>
        <vt:i4>0</vt:i4>
      </vt:variant>
      <vt:variant>
        <vt:i4>0</vt:i4>
      </vt:variant>
      <vt:variant>
        <vt:i4>5</vt:i4>
      </vt:variant>
      <vt:variant>
        <vt:lpwstr>http://www.apapracticecentral.org/update/2012/11-29/electronic-records.aspx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Washington</dc:title>
  <dc:creator>andy_benjamin@comcast.net</dc:creator>
  <cp:lastModifiedBy>G. Andrew H. Benjamim</cp:lastModifiedBy>
  <cp:revision>2</cp:revision>
  <cp:lastPrinted>2012-12-31T05:35:00Z</cp:lastPrinted>
  <dcterms:created xsi:type="dcterms:W3CDTF">2013-04-12T01:41:00Z</dcterms:created>
  <dcterms:modified xsi:type="dcterms:W3CDTF">2013-04-12T01:41:00Z</dcterms:modified>
</cp:coreProperties>
</file>